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FE5" w:rsidRPr="00E60077" w:rsidRDefault="00FF7FE5" w:rsidP="00FF7FE5">
      <w:pPr>
        <w:spacing w:after="0" w:line="240" w:lineRule="auto"/>
        <w:ind w:firstLine="709"/>
        <w:jc w:val="center"/>
        <w:rPr>
          <w:rFonts w:ascii="Times New Roman" w:hAnsi="Times New Roman" w:cs="Times New Roman"/>
          <w:b/>
          <w:bCs/>
          <w:sz w:val="24"/>
          <w:szCs w:val="24"/>
        </w:rPr>
      </w:pPr>
      <w:r w:rsidRPr="00E60077">
        <w:rPr>
          <w:rFonts w:ascii="Times New Roman" w:hAnsi="Times New Roman" w:cs="Times New Roman"/>
          <w:b/>
          <w:bCs/>
          <w:sz w:val="24"/>
          <w:szCs w:val="24"/>
        </w:rPr>
        <w:t>Консультация для педагогов</w:t>
      </w:r>
    </w:p>
    <w:p w:rsidR="00FF7FE5" w:rsidRDefault="00FF7FE5" w:rsidP="00FF7FE5">
      <w:pPr>
        <w:spacing w:after="0" w:line="240" w:lineRule="auto"/>
        <w:ind w:firstLine="709"/>
        <w:jc w:val="center"/>
        <w:rPr>
          <w:rFonts w:ascii="Times New Roman" w:hAnsi="Times New Roman" w:cs="Times New Roman"/>
          <w:sz w:val="24"/>
          <w:szCs w:val="24"/>
        </w:rPr>
      </w:pPr>
      <w:r w:rsidRPr="00E60077">
        <w:rPr>
          <w:rFonts w:ascii="Times New Roman" w:hAnsi="Times New Roman" w:cs="Times New Roman"/>
          <w:sz w:val="24"/>
          <w:szCs w:val="24"/>
        </w:rPr>
        <w:t>ОБУЧЕНИЕ НАВЫКАМ ЧТЕНИЯ ДЕТЕЙ ДОШКОЛЬНОГО ВОЗРАСТА</w:t>
      </w:r>
    </w:p>
    <w:p w:rsidR="00FF7FE5" w:rsidRPr="00E60077" w:rsidRDefault="00FF7FE5" w:rsidP="00FF7FE5">
      <w:pPr>
        <w:spacing w:after="0" w:line="240" w:lineRule="auto"/>
        <w:ind w:firstLine="709"/>
        <w:jc w:val="center"/>
        <w:rPr>
          <w:rFonts w:ascii="Times New Roman" w:hAnsi="Times New Roman" w:cs="Times New Roman"/>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Возникает вопрос, как приучать ребенка называть буквы: как в алфавите или упрощенно – звуками, которые они обозначают? Стоит ли объяснять ребенку особенности русской фонетики?</w:t>
      </w:r>
      <w:bookmarkStart w:id="0" w:name="_GoBack"/>
      <w:bookmarkEnd w:id="0"/>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sz w:val="24"/>
          <w:szCs w:val="24"/>
        </w:rPr>
        <w:t xml:space="preserve">Нужно понимать, что в основе обучения чтению – не буква, а звук. </w:t>
      </w:r>
      <w:r w:rsidRPr="00701865">
        <w:rPr>
          <w:rFonts w:ascii="Times New Roman" w:hAnsi="Times New Roman" w:cs="Times New Roman"/>
          <w:bCs/>
          <w:sz w:val="24"/>
          <w:szCs w:val="24"/>
        </w:rPr>
        <w:t>Таким образом, целесообразнее для ребенка называть согласные буквы упрощенно, как мы называет твердый согласный звук, который они обозначают. Не «ЭМ», а «М»</w:t>
      </w:r>
      <w:r w:rsidRPr="002E360E">
        <w:rPr>
          <w:rFonts w:ascii="Times New Roman" w:hAnsi="Times New Roman" w:cs="Times New Roman"/>
          <w:bCs/>
          <w:sz w:val="24"/>
          <w:szCs w:val="24"/>
        </w:rPr>
        <w:t>.</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Данный способ обучения буквам совсем не означает, что ребенок не должен знать, что буква и звук – разные понятия, что согласная буква может обозначать два звука – твердый и мягкий. Но все эти понятия недаром входят в программу обучения грамоте в первом классе: для их усвоения нужны достаточно зрелые функции мышления – анализ, синтез, обобщение, абстрагирование. А ребенок дошкольного возраста владеет этими мыслительными операциями только на элементарном уровне. Придет время и </w:t>
      </w:r>
      <w:r>
        <w:rPr>
          <w:rFonts w:ascii="Times New Roman" w:hAnsi="Times New Roman" w:cs="Times New Roman"/>
          <w:sz w:val="24"/>
          <w:szCs w:val="24"/>
        </w:rPr>
        <w:t>ребенок</w:t>
      </w:r>
      <w:r w:rsidRPr="00701865">
        <w:rPr>
          <w:rFonts w:ascii="Times New Roman" w:hAnsi="Times New Roman" w:cs="Times New Roman"/>
          <w:sz w:val="24"/>
          <w:szCs w:val="24"/>
        </w:rPr>
        <w:t xml:space="preserve"> усвоит знания по фонетике языка, выучит названия букв по алфавиту. А пока он может учиться читать и без этих знаний.</w:t>
      </w: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Игры со слогами.</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Поскольку слоги с гласными Е, Ё, Я, Ю являются наиболее трудными для чтения, начинайте заниматься со слогами, включающими в себя гласные буквы А, О, У, И, Ы, Э.</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В первое время старайтесь выбирать для игр слоги с фиксированной гласной буквой: БА, ВА, КА, НА, ПА и т. д. После усвоения ребенком этой группы слогов переходите к слогам с другой фиксированной гласной, например с буквой О: БО, ВО, КО, НО, ПО и т. д.</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Стремитесь к тому, чтобы ребенок в процессе игры называл слоги сразу, а не по буквам. Наберитесь терпения: пусть ребенок в начале обучения сколько угодно вспоминает название слога или «тянет» первую букву слога, пока не сообразит, как назвать следующую. Лишь бы он не делал остановки между буквами, а прочел слог слитно. Если возникают трудности при узнавании или прочтении слога помогайте ребенку одним из предложенных ниже способов. Предложите ребенку варианты правильного ответа на выбор – спросите:</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«Это БО или ЛО?», «ЛО? ПО? КО?». Возможно, ребенок не узнал или забыл одну из букв слога, в этом случае сами назовите буквы, но не используйте при этом слово «и». Правильнее спросить: «Н, О – что получится?». Не рекомендуется спрашивать: «Н и О –что получится?». В последнем варианте слово «и» помешает ребенку правильно сложить слог.</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Активные и регулярные занятия со слогами-слияниями будут способствовать быстрейшему их запоминанию, более легкому переходу к чтению слов.</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Игры со словами.</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Игры со словами для детей дошкольного возраста – наиболее увлекательны и интересны. Читать слова гораздо интереснее, чем слоги. Ведь в слоге нет смысла, а каждое слово что-либо обозначает. Пока ребенок учит буквы и пытается читать слоги, часто он и не понимает, зачем ему это надо. А прочитав первые слова, испытывает потрясающее новое ощущение: «Я умею читать!». С этого момента ему становится понятно, зачем нужны буквы, и сколько всего интересного можно узнать с их помощью.</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Лучше переходить к чтению слов тогда, когда ребенок уже научился уверенно называть слоги сразу, а не по буквам. Для первых игр со словами выбирайте слова, состоящие из 3 букв, например: СОН, КОТ, ЛУК. Постепенно увеличивайте количество букв в используемых для игр словах. Если ребенку только четыре года, не спешите предлагать читать слова длиннее 5 букв. С пятилетнего возраста ограничений в длине слов придерживаться не нужно.</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Default="00FF7FE5" w:rsidP="00FF7FE5">
      <w:pPr>
        <w:spacing w:after="0" w:line="240" w:lineRule="auto"/>
        <w:ind w:firstLine="709"/>
        <w:jc w:val="both"/>
        <w:rPr>
          <w:rFonts w:ascii="Times New Roman" w:hAnsi="Times New Roman" w:cs="Times New Roman"/>
          <w:b/>
          <w:bCs/>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Учить буквы и одновременно учиться их писать обязательно?</w:t>
      </w:r>
    </w:p>
    <w:p w:rsidR="00FF7FE5" w:rsidRPr="00701865" w:rsidRDefault="00FF7FE5" w:rsidP="00FF7FE5">
      <w:pPr>
        <w:spacing w:after="0" w:line="240" w:lineRule="auto"/>
        <w:ind w:firstLine="709"/>
        <w:jc w:val="both"/>
        <w:rPr>
          <w:rFonts w:ascii="Times New Roman" w:hAnsi="Times New Roman" w:cs="Times New Roman"/>
          <w:b/>
          <w:sz w:val="24"/>
          <w:szCs w:val="24"/>
        </w:rPr>
      </w:pP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Одновременное обучение чтению и печатанью букв совершенно не обязательно. Целесообразность этого определяется индивидуальными особенностями ребенка и его возможностями в настоящее время. </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Как ребенку объяснить способ соединения двух букв в слог?</w:t>
      </w:r>
    </w:p>
    <w:p w:rsidR="00FF7FE5" w:rsidRPr="00701865" w:rsidRDefault="00FF7FE5" w:rsidP="00FF7FE5">
      <w:pPr>
        <w:spacing w:after="0" w:line="240" w:lineRule="auto"/>
        <w:ind w:firstLine="709"/>
        <w:jc w:val="both"/>
        <w:rPr>
          <w:rFonts w:ascii="Times New Roman" w:hAnsi="Times New Roman" w:cs="Times New Roman"/>
          <w:b/>
          <w:sz w:val="24"/>
          <w:szCs w:val="24"/>
        </w:rPr>
      </w:pP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Объяснить ребенку дошкольного возраста, как буквы соединяются в слоги довольно сложно в силу особенностей мышления дошкольника. Поэтому многие педагоги и психологи расходятся во мнении о выборе способа обучения чтению слога детей дошкольного возраста.</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В настоящее время существует два основных способа обучения дошкольника чтению слога: складывание букв в слоги и запоминание слогов как целых единиц чтения.</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Первый способ предполагает побуквенное называние и соединение букв в слог. Например, Н и О, получится НО. Современная дошкольная педагогика предлагает использовать при работе в данном варианте обучения чтению разные вспомогательные приемы. Вот некоторые из них.</w:t>
      </w:r>
    </w:p>
    <w:p w:rsidR="00FF7FE5" w:rsidRPr="00701865" w:rsidRDefault="00FF7FE5" w:rsidP="00FF7FE5">
      <w:pPr>
        <w:numPr>
          <w:ilvl w:val="0"/>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Показать карандашом (указкой) первую букву, передвигая карандаш (указку) ко второй букве, соединять их «дорожкой», при этом тянуть первую букву до тех пор, пока «ты не добежишь по дорожке до второй буквы». Вторую букву нужно прочитать так, чтобы «дорожка не разорвалась».</w:t>
      </w:r>
    </w:p>
    <w:p w:rsidR="00FF7FE5" w:rsidRPr="00701865" w:rsidRDefault="00FF7FE5" w:rsidP="00FF7FE5">
      <w:pPr>
        <w:numPr>
          <w:ilvl w:val="0"/>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Взрослый держит в руках одну букву, ребенок читает, одновременно издалека подносится другая буква, а первая «падает», ребенок же переходит к чтению новой буквы.</w:t>
      </w:r>
    </w:p>
    <w:p w:rsidR="00FF7FE5" w:rsidRPr="00701865" w:rsidRDefault="00FF7FE5" w:rsidP="00FF7FE5">
      <w:pPr>
        <w:numPr>
          <w:ilvl w:val="0"/>
          <w:numId w:val="3"/>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Взрослый держит в руках карточку, где написаны буквы с обеих сторон, ребенок читает букву на одной стороне, взрослый переворачивает карточку другой стороной, ребенок продолжает читать.</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Второй способ обучения ребенка-дошкольника чтению слогов более приближен к его возрастным возможностям и особенностям, использует уникальные возможности памяти дошкольников. Давайте разберемся, в чем заключается этот способ.</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Попробуйте прочитать любое предложение и при этом понаблюдайте, как из букв получаются слова. Вы увидите, что просто по памяти воспроизводите разные типы слогов, а затем осмысливаете их комбинации</w:t>
      </w:r>
      <w:r>
        <w:rPr>
          <w:rFonts w:ascii="Times New Roman" w:hAnsi="Times New Roman" w:cs="Times New Roman"/>
          <w:sz w:val="24"/>
          <w:szCs w:val="24"/>
        </w:rPr>
        <w:t>.</w:t>
      </w:r>
      <w:r w:rsidRPr="00701865">
        <w:rPr>
          <w:rFonts w:ascii="Times New Roman" w:hAnsi="Times New Roman" w:cs="Times New Roman"/>
          <w:sz w:val="24"/>
          <w:szCs w:val="24"/>
        </w:rPr>
        <w:t xml:space="preserve"> Именно припоминание помогает нам читать быстро, минуя этап построения цепочек умозаключений о звукобуквенном составе слова.</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Заучивать слоги согласно данному приему обучения чтению нужно по той же схеме, которая используется при заучивании букв:</w:t>
      </w:r>
    </w:p>
    <w:p w:rsidR="00FF7FE5" w:rsidRPr="00701865" w:rsidRDefault="00FF7FE5" w:rsidP="00FF7FE5">
      <w:pPr>
        <w:numPr>
          <w:ilvl w:val="0"/>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многократное называние слога взрослым («Это МА, а это – МУ»),</w:t>
      </w:r>
    </w:p>
    <w:p w:rsidR="00FF7FE5" w:rsidRPr="00701865" w:rsidRDefault="00FF7FE5" w:rsidP="00FF7FE5">
      <w:pPr>
        <w:numPr>
          <w:ilvl w:val="0"/>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поиск слога по заданию взрослого с последующим называнием («Найди слог МУ, закрась его. Какой слог ты раскрасил?»),</w:t>
      </w:r>
    </w:p>
    <w:p w:rsidR="00FF7FE5" w:rsidRPr="00701865" w:rsidRDefault="00FF7FE5" w:rsidP="00FF7FE5">
      <w:pPr>
        <w:numPr>
          <w:ilvl w:val="0"/>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самостоятельное называние-«чтение» слога.</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Выбор способа обучения ребенка чтению слога – за вами. Но в любом случае, для успешности обучения используйте только игровые ситуации, избегайте назидательности и принуждения. Предлагайте ребенку разные сюжеты игры (магазин, стройка, перевозка грузов и т. п.) с использованием слогов-слияний, написанных на карточках. </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Что делать, если ребенок упорно называет слоги побуквенно?</w:t>
      </w:r>
    </w:p>
    <w:p w:rsidR="00FF7FE5" w:rsidRPr="00701865" w:rsidRDefault="00FF7FE5" w:rsidP="00FF7FE5">
      <w:pPr>
        <w:spacing w:after="0" w:line="240" w:lineRule="auto"/>
        <w:ind w:firstLine="709"/>
        <w:jc w:val="both"/>
        <w:rPr>
          <w:rFonts w:ascii="Times New Roman" w:hAnsi="Times New Roman" w:cs="Times New Roman"/>
          <w:b/>
          <w:sz w:val="24"/>
          <w:szCs w:val="24"/>
        </w:rPr>
      </w:pP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Больше внимания в таком случае уделите играм, где требуется найти названный вами слог. Всегда после выполнения заданий на поиск слога спрашивайте ребенка, какой </w:t>
      </w:r>
      <w:r w:rsidRPr="00701865">
        <w:rPr>
          <w:rFonts w:ascii="Times New Roman" w:hAnsi="Times New Roman" w:cs="Times New Roman"/>
          <w:sz w:val="24"/>
          <w:szCs w:val="24"/>
        </w:rPr>
        <w:lastRenderedPageBreak/>
        <w:t>это слог. Старайтесь пока не использовать слова: «Прочитай!», «Что написано?». Ребенку в учебных ситуациях поиска слога нужно только припомнить, задание с каким слогом он выполнял - вы сами этот слог называли, когда давали задание. Если ребенок не может вспомнить слог, предложите ему на выбор несколько вариантов ответов: «Это ГО или ГУ?». Так вы оградите ребенка от вынужденного побуквенного анализа слога («Г и О, будет… Будет... Будет…»), который осложнит процесс чтения и вызовет у него отрицательные эмоции.</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Дети, которые привыкают «видеть» в слоге отдельные буквы и пытаются их«складывать», часто длительное время не могут перейти к слоговому чтению и чтению целыми словами, «складывание» слов из букв не дает им возможность увеличивать скорость чтения. Поэтому не торопитесь: пока ребенок не станет называть слоги-слияния целиком, не переходите к чтению слов.</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Как помочь ребенку научиться читать слоги разного типа?</w:t>
      </w:r>
    </w:p>
    <w:p w:rsidR="00FF7FE5" w:rsidRPr="00701865" w:rsidRDefault="00FF7FE5" w:rsidP="00FF7FE5">
      <w:pPr>
        <w:spacing w:after="0" w:line="240" w:lineRule="auto"/>
        <w:ind w:firstLine="709"/>
        <w:jc w:val="both"/>
        <w:rPr>
          <w:rFonts w:ascii="Times New Roman" w:hAnsi="Times New Roman" w:cs="Times New Roman"/>
          <w:b/>
          <w:sz w:val="24"/>
          <w:szCs w:val="24"/>
        </w:rPr>
      </w:pP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Наиболее сложными при обучении чтению дошкольников являются слоги-слияния, т. е. слоги, состоящие из согласной и последующей гласной букв. </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Но в русском языке кроме слогов-слияний существуют и другие типы слогов – обратный слог (АМ, АН…), закрытый слог (СОН, КОН…), слог со стечением согласных (СЛО, СКО…). Каждый из этих типов слогов требует отдельного внимания при обучении.</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Так, нужно предупредить неправильное чтение обратного слога: они состоят также как и слияние из согласного и гласного, и ребенок может прочитать обратный слог как слияние, переставив буквы местами при чтении. Например, ТУ вместо УТ, или МИ вместо ИМ. Полезным будет сравнение и прочтение пар слогов – слияния и открытого, состоящих из одинаковых букв (МА - АМ, МУ - УМ, МИ - ИМ и т. д.).</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При обучении чтению закрытого слога предлагайте ребенку читать пары и цепочки таких слогов, схожих по входящему в их состав слогу-слиянию. Например, на слог-слияние ВА: ВАМ-ВАС-ВАК-ВАР-ВАН и т. д. Полезно читать слоги, схожие по «причитываемому» согласному. Например, оканчивающиеся на С: ВАС-МАС-ПАС-НАС или МОС-МУС- МИС-МЕС и т. д. Аналогичную работу необходимо проводить и при обучении чтению слогов со стечением согласных, т. е. со слогами, в которых две согласные буквы следуют друг за другом. Например: СКА-СКО-СМУ-СПО или СКА-МКА-РКА-ВКА-ЛКА и т. д.</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Бывает, что детям такой вид работы не нравится из-за некоторой его монотонности, в этом случае предложите ребенку не только читать слог, но договаривать его до слова. Например: УТ – утка, СКО – скоро, МОС – мост и т. п.</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Тренироваться в чтении слогов разного типа необходимо для упрощения дальнейшего перехода к чтению словами.</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Ребенок не видит слог-слияние в слове. Как помочь ему?</w:t>
      </w:r>
    </w:p>
    <w:p w:rsidR="00FF7FE5" w:rsidRPr="00701865" w:rsidRDefault="00FF7FE5" w:rsidP="00FF7FE5">
      <w:pPr>
        <w:spacing w:after="0" w:line="240" w:lineRule="auto"/>
        <w:ind w:firstLine="709"/>
        <w:jc w:val="both"/>
        <w:rPr>
          <w:rFonts w:ascii="Times New Roman" w:hAnsi="Times New Roman" w:cs="Times New Roman"/>
          <w:b/>
          <w:sz w:val="24"/>
          <w:szCs w:val="24"/>
        </w:rPr>
      </w:pP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Некоторым детям трудно читать слова, не разделенные на слоги, они пытаются увидеть слог там, где его нет. Например, пытаются читать так: КН-ИГ-А, ДЕ-ТК-И и т. п.</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Таким детям в первое время необходимо помогать читать слова, выделяя в них слоги-слияния. Способов выделения слога-слияния несколько:</w:t>
      </w:r>
    </w:p>
    <w:p w:rsidR="00FF7FE5" w:rsidRPr="00701865" w:rsidRDefault="00FF7FE5" w:rsidP="00FF7FE5">
      <w:pPr>
        <w:numPr>
          <w:ilvl w:val="1"/>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нарисовать под слогами-слияниями дуги, а под отдельными буквами поставить точки,</w:t>
      </w:r>
    </w:p>
    <w:p w:rsidR="00FF7FE5" w:rsidRPr="00701865" w:rsidRDefault="00FF7FE5" w:rsidP="00FF7FE5">
      <w:pPr>
        <w:numPr>
          <w:ilvl w:val="1"/>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показывать указкой слияние,</w:t>
      </w:r>
    </w:p>
    <w:p w:rsidR="00FF7FE5" w:rsidRPr="00701865" w:rsidRDefault="00FF7FE5" w:rsidP="00FF7FE5">
      <w:pPr>
        <w:numPr>
          <w:ilvl w:val="1"/>
          <w:numId w:val="2"/>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давать устную инструкцию, например, при чтении слова КНИГА: читай сначала одну букву, потом две, еще раз две буквы.</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lastRenderedPageBreak/>
        <w:t>В Азбуках и Букварях встречается деление слов на слоги (не на слоги-слияния), например: КНИ/ГА, УТ/КА, КОШ/КА. Но даже при таком делении возможно ребенку потребуется ваша помощь в обозначении слияния.</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Как облегчить ребенку чтение и осмысление длинных слов?</w:t>
      </w:r>
    </w:p>
    <w:p w:rsidR="00FF7FE5" w:rsidRPr="00701865" w:rsidRDefault="00FF7FE5" w:rsidP="00FF7FE5">
      <w:pPr>
        <w:spacing w:after="0" w:line="240" w:lineRule="auto"/>
        <w:ind w:firstLine="709"/>
        <w:jc w:val="both"/>
        <w:rPr>
          <w:rFonts w:ascii="Times New Roman" w:hAnsi="Times New Roman" w:cs="Times New Roman"/>
          <w:b/>
          <w:sz w:val="24"/>
          <w:szCs w:val="24"/>
        </w:rPr>
      </w:pP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При возникновении трудностей прочтения длинного слова у ребенка попробуйте использовать следующий прием. Разделите слово на слоги, запишите последний слог, дайте его прочитать ребенку, допишите предыдущий, дайте прочитать ужедва слога, далее добавляете по одному слогу до прочтения целого слова. Например: СИТ, СО-СИТ, ЛЕ-СО-СИТ, ПЫ-ЛЕ-СО-СИТ, ПЫЛЕСОСИТ.Такой способ помощи исключает неправильное «додумывание» слова. </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Pr="00701865" w:rsidRDefault="00FF7FE5" w:rsidP="00FF7FE5">
      <w:pPr>
        <w:spacing w:after="0" w:line="240" w:lineRule="auto"/>
        <w:ind w:firstLine="709"/>
        <w:jc w:val="both"/>
        <w:rPr>
          <w:rFonts w:ascii="Times New Roman" w:hAnsi="Times New Roman" w:cs="Times New Roman"/>
          <w:b/>
          <w:bCs/>
          <w:sz w:val="24"/>
          <w:szCs w:val="24"/>
        </w:rPr>
      </w:pPr>
      <w:r w:rsidRPr="00701865">
        <w:rPr>
          <w:rFonts w:ascii="Times New Roman" w:hAnsi="Times New Roman" w:cs="Times New Roman"/>
          <w:b/>
          <w:bCs/>
          <w:sz w:val="24"/>
          <w:szCs w:val="24"/>
        </w:rPr>
        <w:t>Почему ребенок долго не может научиться быстрому чтению?</w:t>
      </w:r>
    </w:p>
    <w:p w:rsidR="00FF7FE5" w:rsidRPr="00701865" w:rsidRDefault="00FF7FE5" w:rsidP="00FF7FE5">
      <w:pPr>
        <w:spacing w:after="0" w:line="240" w:lineRule="auto"/>
        <w:ind w:firstLine="709"/>
        <w:jc w:val="both"/>
        <w:rPr>
          <w:rFonts w:ascii="Times New Roman" w:hAnsi="Times New Roman" w:cs="Times New Roman"/>
          <w:b/>
          <w:sz w:val="24"/>
          <w:szCs w:val="24"/>
        </w:rPr>
      </w:pP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Темп увеличения скорости чтения зависит от индивидуальных особенностей ребенка. Для детей дошкольного возраста не существует никаких нормативов скорости чтения,но</w:t>
      </w:r>
      <w:r>
        <w:rPr>
          <w:rFonts w:ascii="Times New Roman" w:hAnsi="Times New Roman" w:cs="Times New Roman"/>
          <w:sz w:val="24"/>
          <w:szCs w:val="24"/>
        </w:rPr>
        <w:t>,</w:t>
      </w:r>
      <w:r w:rsidRPr="00701865">
        <w:rPr>
          <w:rFonts w:ascii="Times New Roman" w:hAnsi="Times New Roman" w:cs="Times New Roman"/>
          <w:sz w:val="24"/>
          <w:szCs w:val="24"/>
        </w:rPr>
        <w:t xml:space="preserve"> если вы считаете, что ребенок достаточно долгое время не увеличивает скорость чтения, попробуйте рассмотреть следующие возможные причины этого.</w:t>
      </w:r>
    </w:p>
    <w:p w:rsidR="00FF7FE5" w:rsidRPr="00701865"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Скорость чтения значительно могут снижать несколько факторов:</w:t>
      </w:r>
    </w:p>
    <w:p w:rsidR="00FF7FE5" w:rsidRPr="00701865" w:rsidRDefault="00FF7FE5" w:rsidP="00FF7FE5">
      <w:pPr>
        <w:numPr>
          <w:ilvl w:val="0"/>
          <w:numId w:val="1"/>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трудности произношения или нарушенное произношение некоторых звуков (в этом случае необходима помощь логопеда),</w:t>
      </w:r>
    </w:p>
    <w:p w:rsidR="00FF7FE5" w:rsidRPr="00701865" w:rsidRDefault="00FF7FE5" w:rsidP="00FF7FE5">
      <w:pPr>
        <w:numPr>
          <w:ilvl w:val="0"/>
          <w:numId w:val="1"/>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рассеянное внимание или повышенная утомляемость ребенка (в этом случае надо понять, что ребенок читать быстрее пока не сможет, скорость чтения увеличится вместе с созреванием и укреплением нервной системы ребенка),</w:t>
      </w:r>
    </w:p>
    <w:p w:rsidR="00FF7FE5" w:rsidRPr="00701865" w:rsidRDefault="00FF7FE5" w:rsidP="00FF7FE5">
      <w:pPr>
        <w:numPr>
          <w:ilvl w:val="0"/>
          <w:numId w:val="1"/>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нарушение зрения у ребенка (часто взрослые и не догадываются о такой возможности, проконсультируйтесь у окулиста, чтобы исключить этот фактор),</w:t>
      </w:r>
    </w:p>
    <w:p w:rsidR="00FF7FE5" w:rsidRPr="00701865" w:rsidRDefault="00FF7FE5" w:rsidP="00FF7FE5">
      <w:pPr>
        <w:numPr>
          <w:ilvl w:val="0"/>
          <w:numId w:val="1"/>
        </w:numPr>
        <w:spacing w:after="0" w:line="240" w:lineRule="auto"/>
        <w:ind w:left="0" w:firstLine="709"/>
        <w:jc w:val="both"/>
        <w:rPr>
          <w:rFonts w:ascii="Times New Roman" w:hAnsi="Times New Roman" w:cs="Times New Roman"/>
          <w:sz w:val="24"/>
          <w:szCs w:val="24"/>
        </w:rPr>
      </w:pPr>
      <w:r w:rsidRPr="00701865">
        <w:rPr>
          <w:rFonts w:ascii="Times New Roman" w:hAnsi="Times New Roman" w:cs="Times New Roman"/>
          <w:sz w:val="24"/>
          <w:szCs w:val="24"/>
        </w:rPr>
        <w:t>нежелание ребенка читать (возможно, вы превышаете индивидуальные возможности ребенка в быстроте обучения чтению, используете те способы обучения, которые ребенку не доступны или не интересны).</w:t>
      </w:r>
    </w:p>
    <w:p w:rsidR="00FF7FE5" w:rsidRPr="00701865" w:rsidRDefault="00FF7FE5" w:rsidP="00FF7FE5">
      <w:pPr>
        <w:spacing w:after="0" w:line="240" w:lineRule="auto"/>
        <w:ind w:firstLine="709"/>
        <w:jc w:val="both"/>
        <w:rPr>
          <w:rFonts w:ascii="Times New Roman" w:hAnsi="Times New Roman" w:cs="Times New Roman"/>
          <w:sz w:val="24"/>
          <w:szCs w:val="24"/>
        </w:rPr>
      </w:pPr>
    </w:p>
    <w:p w:rsidR="00FF7FE5" w:rsidRPr="00E60077" w:rsidRDefault="00FF7FE5" w:rsidP="00FF7FE5">
      <w:pPr>
        <w:spacing w:after="0" w:line="240" w:lineRule="auto"/>
        <w:ind w:firstLine="709"/>
        <w:jc w:val="both"/>
        <w:rPr>
          <w:rFonts w:ascii="Times New Roman" w:hAnsi="Times New Roman" w:cs="Times New Roman"/>
          <w:sz w:val="24"/>
          <w:szCs w:val="24"/>
        </w:rPr>
      </w:pPr>
      <w:r w:rsidRPr="00701865">
        <w:rPr>
          <w:rFonts w:ascii="Times New Roman" w:hAnsi="Times New Roman" w:cs="Times New Roman"/>
          <w:sz w:val="24"/>
          <w:szCs w:val="24"/>
        </w:rPr>
        <w:t xml:space="preserve">Используемый источник: МамаеваВ.В. «Читаем и играем». </w:t>
      </w:r>
    </w:p>
    <w:p w:rsidR="00FF7FE5" w:rsidRPr="00E60077" w:rsidRDefault="00FF7FE5" w:rsidP="00FF7FE5">
      <w:pPr>
        <w:spacing w:after="0" w:line="240" w:lineRule="auto"/>
        <w:ind w:firstLine="709"/>
        <w:jc w:val="both"/>
        <w:rPr>
          <w:rFonts w:ascii="Times New Roman" w:hAnsi="Times New Roman" w:cs="Times New Roman"/>
          <w:sz w:val="24"/>
          <w:szCs w:val="24"/>
        </w:rPr>
      </w:pPr>
    </w:p>
    <w:p w:rsidR="00241534" w:rsidRDefault="00241534"/>
    <w:sectPr w:rsidR="00241534" w:rsidSect="00EA321B">
      <w:footerReference w:type="default" r:id="rI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136745"/>
      <w:docPartObj>
        <w:docPartGallery w:val="Page Numbers (Bottom of Page)"/>
        <w:docPartUnique/>
      </w:docPartObj>
    </w:sdtPr>
    <w:sdtEndPr/>
    <w:sdtContent>
      <w:p w:rsidR="002E360E" w:rsidRDefault="00241534">
        <w:pPr>
          <w:pStyle w:val="a5"/>
          <w:jc w:val="center"/>
        </w:pPr>
        <w:r>
          <w:fldChar w:fldCharType="begin"/>
        </w:r>
        <w:r>
          <w:instrText>PAGE   \* MERGEFORMAT</w:instrText>
        </w:r>
        <w:r>
          <w:fldChar w:fldCharType="separate"/>
        </w:r>
        <w:r w:rsidR="00FF7FE5">
          <w:rPr>
            <w:noProof/>
          </w:rPr>
          <w:t>4</w:t>
        </w:r>
        <w:r>
          <w:fldChar w:fldCharType="end"/>
        </w:r>
      </w:p>
    </w:sdtContent>
  </w:sdt>
  <w:p w:rsidR="00701865" w:rsidRDefault="00241534">
    <w:pPr>
      <w:pStyle w:val="a3"/>
      <w:spacing w:line="14" w:lineRule="auto"/>
      <w:ind w:left="0"/>
      <w:rPr>
        <w:sz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04998"/>
    <w:multiLevelType w:val="hybridMultilevel"/>
    <w:tmpl w:val="02B2C6EC"/>
    <w:lvl w:ilvl="0" w:tplc="F8568F6C">
      <w:start w:val="1"/>
      <w:numFmt w:val="decimal"/>
      <w:lvlText w:val="%1)"/>
      <w:lvlJc w:val="left"/>
      <w:pPr>
        <w:ind w:left="1362" w:hanging="360"/>
        <w:jc w:val="left"/>
      </w:pPr>
      <w:rPr>
        <w:rFonts w:ascii="Times New Roman" w:eastAsia="Times New Roman" w:hAnsi="Times New Roman" w:cs="Times New Roman" w:hint="default"/>
        <w:w w:val="99"/>
        <w:sz w:val="24"/>
        <w:szCs w:val="24"/>
        <w:lang w:val="ru-RU" w:eastAsia="en-US" w:bidi="ar-SA"/>
      </w:rPr>
    </w:lvl>
    <w:lvl w:ilvl="1" w:tplc="A688225C">
      <w:start w:val="1"/>
      <w:numFmt w:val="decimal"/>
      <w:lvlText w:val="%2)"/>
      <w:lvlJc w:val="left"/>
      <w:pPr>
        <w:ind w:left="1530" w:hanging="360"/>
        <w:jc w:val="left"/>
      </w:pPr>
      <w:rPr>
        <w:rFonts w:ascii="Times New Roman" w:eastAsia="Times New Roman" w:hAnsi="Times New Roman" w:cs="Times New Roman" w:hint="default"/>
        <w:w w:val="99"/>
        <w:sz w:val="24"/>
        <w:szCs w:val="24"/>
        <w:lang w:val="ru-RU" w:eastAsia="en-US" w:bidi="ar-SA"/>
      </w:rPr>
    </w:lvl>
    <w:lvl w:ilvl="2" w:tplc="6D3AA7D6">
      <w:numFmt w:val="bullet"/>
      <w:lvlText w:val="•"/>
      <w:lvlJc w:val="left"/>
      <w:pPr>
        <w:ind w:left="2431" w:hanging="360"/>
      </w:pPr>
      <w:rPr>
        <w:rFonts w:hint="default"/>
        <w:lang w:val="ru-RU" w:eastAsia="en-US" w:bidi="ar-SA"/>
      </w:rPr>
    </w:lvl>
    <w:lvl w:ilvl="3" w:tplc="405A353C">
      <w:numFmt w:val="bullet"/>
      <w:lvlText w:val="•"/>
      <w:lvlJc w:val="left"/>
      <w:pPr>
        <w:ind w:left="3323" w:hanging="360"/>
      </w:pPr>
      <w:rPr>
        <w:rFonts w:hint="default"/>
        <w:lang w:val="ru-RU" w:eastAsia="en-US" w:bidi="ar-SA"/>
      </w:rPr>
    </w:lvl>
    <w:lvl w:ilvl="4" w:tplc="9CB0B376">
      <w:numFmt w:val="bullet"/>
      <w:lvlText w:val="•"/>
      <w:lvlJc w:val="left"/>
      <w:pPr>
        <w:ind w:left="4215" w:hanging="360"/>
      </w:pPr>
      <w:rPr>
        <w:rFonts w:hint="default"/>
        <w:lang w:val="ru-RU" w:eastAsia="en-US" w:bidi="ar-SA"/>
      </w:rPr>
    </w:lvl>
    <w:lvl w:ilvl="5" w:tplc="51047362">
      <w:numFmt w:val="bullet"/>
      <w:lvlText w:val="•"/>
      <w:lvlJc w:val="left"/>
      <w:pPr>
        <w:ind w:left="5107" w:hanging="360"/>
      </w:pPr>
      <w:rPr>
        <w:rFonts w:hint="default"/>
        <w:lang w:val="ru-RU" w:eastAsia="en-US" w:bidi="ar-SA"/>
      </w:rPr>
    </w:lvl>
    <w:lvl w:ilvl="6" w:tplc="EE5E2044">
      <w:numFmt w:val="bullet"/>
      <w:lvlText w:val="•"/>
      <w:lvlJc w:val="left"/>
      <w:pPr>
        <w:ind w:left="5999" w:hanging="360"/>
      </w:pPr>
      <w:rPr>
        <w:rFonts w:hint="default"/>
        <w:lang w:val="ru-RU" w:eastAsia="en-US" w:bidi="ar-SA"/>
      </w:rPr>
    </w:lvl>
    <w:lvl w:ilvl="7" w:tplc="40E6181C">
      <w:numFmt w:val="bullet"/>
      <w:lvlText w:val="•"/>
      <w:lvlJc w:val="left"/>
      <w:pPr>
        <w:ind w:left="6890" w:hanging="360"/>
      </w:pPr>
      <w:rPr>
        <w:rFonts w:hint="default"/>
        <w:lang w:val="ru-RU" w:eastAsia="en-US" w:bidi="ar-SA"/>
      </w:rPr>
    </w:lvl>
    <w:lvl w:ilvl="8" w:tplc="2C4A8EB6">
      <w:numFmt w:val="bullet"/>
      <w:lvlText w:val="•"/>
      <w:lvlJc w:val="left"/>
      <w:pPr>
        <w:ind w:left="7782" w:hanging="360"/>
      </w:pPr>
      <w:rPr>
        <w:rFonts w:hint="default"/>
        <w:lang w:val="ru-RU" w:eastAsia="en-US" w:bidi="ar-SA"/>
      </w:rPr>
    </w:lvl>
  </w:abstractNum>
  <w:abstractNum w:abstractNumId="1">
    <w:nsid w:val="37A751DD"/>
    <w:multiLevelType w:val="hybridMultilevel"/>
    <w:tmpl w:val="BECACE88"/>
    <w:lvl w:ilvl="0" w:tplc="E1CE26C6">
      <w:start w:val="1"/>
      <w:numFmt w:val="decimal"/>
      <w:lvlText w:val="%1)"/>
      <w:lvlJc w:val="left"/>
      <w:pPr>
        <w:ind w:left="1530" w:hanging="360"/>
        <w:jc w:val="left"/>
      </w:pPr>
      <w:rPr>
        <w:rFonts w:ascii="Times New Roman" w:eastAsia="Times New Roman" w:hAnsi="Times New Roman" w:cs="Times New Roman" w:hint="default"/>
        <w:w w:val="99"/>
        <w:sz w:val="24"/>
        <w:szCs w:val="24"/>
        <w:lang w:val="ru-RU" w:eastAsia="en-US" w:bidi="ar-SA"/>
      </w:rPr>
    </w:lvl>
    <w:lvl w:ilvl="1" w:tplc="D94E3FE8">
      <w:numFmt w:val="bullet"/>
      <w:lvlText w:val="•"/>
      <w:lvlJc w:val="left"/>
      <w:pPr>
        <w:ind w:left="2342" w:hanging="360"/>
      </w:pPr>
      <w:rPr>
        <w:rFonts w:hint="default"/>
        <w:lang w:val="ru-RU" w:eastAsia="en-US" w:bidi="ar-SA"/>
      </w:rPr>
    </w:lvl>
    <w:lvl w:ilvl="2" w:tplc="130E60B8">
      <w:numFmt w:val="bullet"/>
      <w:lvlText w:val="•"/>
      <w:lvlJc w:val="left"/>
      <w:pPr>
        <w:ind w:left="3145" w:hanging="360"/>
      </w:pPr>
      <w:rPr>
        <w:rFonts w:hint="default"/>
        <w:lang w:val="ru-RU" w:eastAsia="en-US" w:bidi="ar-SA"/>
      </w:rPr>
    </w:lvl>
    <w:lvl w:ilvl="3" w:tplc="FAE48578">
      <w:numFmt w:val="bullet"/>
      <w:lvlText w:val="•"/>
      <w:lvlJc w:val="left"/>
      <w:pPr>
        <w:ind w:left="3947" w:hanging="360"/>
      </w:pPr>
      <w:rPr>
        <w:rFonts w:hint="default"/>
        <w:lang w:val="ru-RU" w:eastAsia="en-US" w:bidi="ar-SA"/>
      </w:rPr>
    </w:lvl>
    <w:lvl w:ilvl="4" w:tplc="AC360FCA">
      <w:numFmt w:val="bullet"/>
      <w:lvlText w:val="•"/>
      <w:lvlJc w:val="left"/>
      <w:pPr>
        <w:ind w:left="4750" w:hanging="360"/>
      </w:pPr>
      <w:rPr>
        <w:rFonts w:hint="default"/>
        <w:lang w:val="ru-RU" w:eastAsia="en-US" w:bidi="ar-SA"/>
      </w:rPr>
    </w:lvl>
    <w:lvl w:ilvl="5" w:tplc="1C52BF6E">
      <w:numFmt w:val="bullet"/>
      <w:lvlText w:val="•"/>
      <w:lvlJc w:val="left"/>
      <w:pPr>
        <w:ind w:left="5553" w:hanging="360"/>
      </w:pPr>
      <w:rPr>
        <w:rFonts w:hint="default"/>
        <w:lang w:val="ru-RU" w:eastAsia="en-US" w:bidi="ar-SA"/>
      </w:rPr>
    </w:lvl>
    <w:lvl w:ilvl="6" w:tplc="627234BE">
      <w:numFmt w:val="bullet"/>
      <w:lvlText w:val="•"/>
      <w:lvlJc w:val="left"/>
      <w:pPr>
        <w:ind w:left="6355" w:hanging="360"/>
      </w:pPr>
      <w:rPr>
        <w:rFonts w:hint="default"/>
        <w:lang w:val="ru-RU" w:eastAsia="en-US" w:bidi="ar-SA"/>
      </w:rPr>
    </w:lvl>
    <w:lvl w:ilvl="7" w:tplc="D41842A8">
      <w:numFmt w:val="bullet"/>
      <w:lvlText w:val="•"/>
      <w:lvlJc w:val="left"/>
      <w:pPr>
        <w:ind w:left="7158" w:hanging="360"/>
      </w:pPr>
      <w:rPr>
        <w:rFonts w:hint="default"/>
        <w:lang w:val="ru-RU" w:eastAsia="en-US" w:bidi="ar-SA"/>
      </w:rPr>
    </w:lvl>
    <w:lvl w:ilvl="8" w:tplc="81306F06">
      <w:numFmt w:val="bullet"/>
      <w:lvlText w:val="•"/>
      <w:lvlJc w:val="left"/>
      <w:pPr>
        <w:ind w:left="7961" w:hanging="360"/>
      </w:pPr>
      <w:rPr>
        <w:rFonts w:hint="default"/>
        <w:lang w:val="ru-RU" w:eastAsia="en-US" w:bidi="ar-SA"/>
      </w:rPr>
    </w:lvl>
  </w:abstractNum>
  <w:abstractNum w:abstractNumId="2">
    <w:nsid w:val="607378EF"/>
    <w:multiLevelType w:val="hybridMultilevel"/>
    <w:tmpl w:val="7766039C"/>
    <w:lvl w:ilvl="0" w:tplc="E83494F8">
      <w:numFmt w:val="bullet"/>
      <w:lvlText w:val="-"/>
      <w:lvlJc w:val="left"/>
      <w:pPr>
        <w:ind w:left="810" w:hanging="140"/>
      </w:pPr>
      <w:rPr>
        <w:rFonts w:ascii="Times New Roman" w:eastAsia="Times New Roman" w:hAnsi="Times New Roman" w:cs="Times New Roman" w:hint="default"/>
        <w:w w:val="99"/>
        <w:sz w:val="24"/>
        <w:szCs w:val="24"/>
        <w:lang w:val="ru-RU" w:eastAsia="en-US" w:bidi="ar-SA"/>
      </w:rPr>
    </w:lvl>
    <w:lvl w:ilvl="1" w:tplc="88AA8258">
      <w:numFmt w:val="bullet"/>
      <w:lvlText w:val="•"/>
      <w:lvlJc w:val="left"/>
      <w:pPr>
        <w:ind w:left="1694" w:hanging="140"/>
      </w:pPr>
      <w:rPr>
        <w:rFonts w:hint="default"/>
        <w:lang w:val="ru-RU" w:eastAsia="en-US" w:bidi="ar-SA"/>
      </w:rPr>
    </w:lvl>
    <w:lvl w:ilvl="2" w:tplc="0CD25534">
      <w:numFmt w:val="bullet"/>
      <w:lvlText w:val="•"/>
      <w:lvlJc w:val="left"/>
      <w:pPr>
        <w:ind w:left="2569" w:hanging="140"/>
      </w:pPr>
      <w:rPr>
        <w:rFonts w:hint="default"/>
        <w:lang w:val="ru-RU" w:eastAsia="en-US" w:bidi="ar-SA"/>
      </w:rPr>
    </w:lvl>
    <w:lvl w:ilvl="3" w:tplc="47A4E6C2">
      <w:numFmt w:val="bullet"/>
      <w:lvlText w:val="•"/>
      <w:lvlJc w:val="left"/>
      <w:pPr>
        <w:ind w:left="3443" w:hanging="140"/>
      </w:pPr>
      <w:rPr>
        <w:rFonts w:hint="default"/>
        <w:lang w:val="ru-RU" w:eastAsia="en-US" w:bidi="ar-SA"/>
      </w:rPr>
    </w:lvl>
    <w:lvl w:ilvl="4" w:tplc="63D678A2">
      <w:numFmt w:val="bullet"/>
      <w:lvlText w:val="•"/>
      <w:lvlJc w:val="left"/>
      <w:pPr>
        <w:ind w:left="4318" w:hanging="140"/>
      </w:pPr>
      <w:rPr>
        <w:rFonts w:hint="default"/>
        <w:lang w:val="ru-RU" w:eastAsia="en-US" w:bidi="ar-SA"/>
      </w:rPr>
    </w:lvl>
    <w:lvl w:ilvl="5" w:tplc="7BE22B88">
      <w:numFmt w:val="bullet"/>
      <w:lvlText w:val="•"/>
      <w:lvlJc w:val="left"/>
      <w:pPr>
        <w:ind w:left="5193" w:hanging="140"/>
      </w:pPr>
      <w:rPr>
        <w:rFonts w:hint="default"/>
        <w:lang w:val="ru-RU" w:eastAsia="en-US" w:bidi="ar-SA"/>
      </w:rPr>
    </w:lvl>
    <w:lvl w:ilvl="6" w:tplc="8EEEAAE6">
      <w:numFmt w:val="bullet"/>
      <w:lvlText w:val="•"/>
      <w:lvlJc w:val="left"/>
      <w:pPr>
        <w:ind w:left="6067" w:hanging="140"/>
      </w:pPr>
      <w:rPr>
        <w:rFonts w:hint="default"/>
        <w:lang w:val="ru-RU" w:eastAsia="en-US" w:bidi="ar-SA"/>
      </w:rPr>
    </w:lvl>
    <w:lvl w:ilvl="7" w:tplc="CF326F20">
      <w:numFmt w:val="bullet"/>
      <w:lvlText w:val="•"/>
      <w:lvlJc w:val="left"/>
      <w:pPr>
        <w:ind w:left="6942" w:hanging="140"/>
      </w:pPr>
      <w:rPr>
        <w:rFonts w:hint="default"/>
        <w:lang w:val="ru-RU" w:eastAsia="en-US" w:bidi="ar-SA"/>
      </w:rPr>
    </w:lvl>
    <w:lvl w:ilvl="8" w:tplc="8D1A90DA">
      <w:numFmt w:val="bullet"/>
      <w:lvlText w:val="•"/>
      <w:lvlJc w:val="left"/>
      <w:pPr>
        <w:ind w:left="7817" w:hanging="140"/>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FF7FE5"/>
    <w:rsid w:val="00241534"/>
    <w:rsid w:val="00FF7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F7FE5"/>
    <w:pPr>
      <w:widowControl w:val="0"/>
      <w:autoSpaceDE w:val="0"/>
      <w:autoSpaceDN w:val="0"/>
      <w:spacing w:after="0" w:line="240" w:lineRule="auto"/>
      <w:ind w:left="102"/>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FF7FE5"/>
    <w:rPr>
      <w:rFonts w:ascii="Times New Roman" w:eastAsia="Times New Roman" w:hAnsi="Times New Roman" w:cs="Times New Roman"/>
      <w:sz w:val="24"/>
      <w:szCs w:val="24"/>
      <w:lang w:eastAsia="en-US"/>
    </w:rPr>
  </w:style>
  <w:style w:type="paragraph" w:styleId="a5">
    <w:name w:val="footer"/>
    <w:basedOn w:val="a"/>
    <w:link w:val="a6"/>
    <w:uiPriority w:val="99"/>
    <w:unhideWhenUsed/>
    <w:rsid w:val="00FF7FE5"/>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FF7FE5"/>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9717</Characters>
  <Application>Microsoft Office Word</Application>
  <DocSecurity>0</DocSecurity>
  <Lines>80</Lines>
  <Paragraphs>22</Paragraphs>
  <ScaleCrop>false</ScaleCrop>
  <Company>Utel</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Б</dc:creator>
  <cp:keywords/>
  <dc:description/>
  <cp:lastModifiedBy>Вячеслав Б</cp:lastModifiedBy>
  <cp:revision>2</cp:revision>
  <dcterms:created xsi:type="dcterms:W3CDTF">2025-09-10T13:13:00Z</dcterms:created>
  <dcterms:modified xsi:type="dcterms:W3CDTF">2025-09-10T13:13:00Z</dcterms:modified>
</cp:coreProperties>
</file>