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>Консультация для родителей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i/>
          <w:iCs/>
          <w:color w:val="111111"/>
          <w:sz w:val="48"/>
        </w:rPr>
        <w:t>«</w:t>
      </w:r>
      <w:r w:rsidRPr="002D41BF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</w:rPr>
        <w:t>Безопасность детей дома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48"/>
        </w:rPr>
        <w:t>»</w:t>
      </w:r>
      <w:r w:rsidRPr="002D41BF">
        <w:rPr>
          <w:rFonts w:ascii="Times New Roman" w:eastAsia="Times New Roman" w:hAnsi="Times New Roman" w:cs="Times New Roman"/>
          <w:color w:val="111111"/>
          <w:sz w:val="4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Консультация для родителей по теме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«</w:t>
      </w:r>
      <w:r w:rsidRPr="002D41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Безопасность детей дома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Детская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Как редко мы об этом задумываемся, особенно когда ребенок еще мал…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Статистика несчастных случаев и даже трагедий, которые происходят с детьми, заставляет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быть более внимательными. Заботливым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родителям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важно знать правила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безопасности для малыша дома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!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</w:rPr>
        <w:drawing>
          <wp:inline distT="0" distB="0" distL="0" distR="0">
            <wp:extent cx="5204643" cy="3146153"/>
            <wp:effectExtent l="19050" t="0" r="0" b="0"/>
            <wp:docPr id="1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918" cy="31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D41BF">
        <w:rPr>
          <w:rFonts w:ascii="Times New Roman" w:eastAsia="Times New Roman" w:hAnsi="Times New Roman" w:cs="Times New Roman"/>
          <w:sz w:val="28"/>
          <w:szCs w:val="28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2D41B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D41BF">
        <w:rPr>
          <w:rFonts w:ascii="Times New Roman" w:eastAsia="Times New Roman" w:hAnsi="Times New Roman" w:cs="Times New Roman"/>
          <w:sz w:val="28"/>
          <w:szCs w:val="28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t>«Мой дом – моя крепость». Всем известно это выражение.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t xml:space="preserve">Дом – </w:t>
      </w:r>
      <w:proofErr w:type="gramStart"/>
      <w:r w:rsidRPr="002D41BF">
        <w:rPr>
          <w:bCs/>
          <w:iCs/>
          <w:sz w:val="28"/>
          <w:szCs w:val="28"/>
        </w:rPr>
        <w:t>это то</w:t>
      </w:r>
      <w:proofErr w:type="gramEnd"/>
      <w:r w:rsidRPr="002D41BF">
        <w:rPr>
          <w:bCs/>
          <w:iCs/>
          <w:sz w:val="28"/>
          <w:szCs w:val="28"/>
        </w:rPr>
        <w:t xml:space="preserve"> место, где мы чувствуем себя защищёнными от разных неприятностей, бед, несчастных случаев. Это храм спокойствия и любви.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lastRenderedPageBreak/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t>Все родители, взрослые и члены семьи должны знать элементарные правила безопасности, соблюдать которые необходимо всегда!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t>Что же опасного в повседневных предметах обихода, спрашивают себя многие родители?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735" cy="2767054"/>
            <wp:effectExtent l="19050" t="0" r="165" b="0"/>
            <wp:docPr id="2" name="Рисунок 1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7352" cy="276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30B">
        <w:rPr>
          <w:rFonts w:ascii="Times New Roman" w:eastAsia="Times New Roman" w:hAnsi="Times New Roman" w:cs="Times New Roman"/>
          <w:sz w:val="28"/>
          <w:szCs w:val="28"/>
        </w:rPr>
        <w:t xml:space="preserve"> Не оставляйте режущие предметы в открытом доступе.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3590" cy="2560320"/>
            <wp:effectExtent l="19050" t="0" r="3810" b="0"/>
            <wp:docPr id="3" name="Рисунок 2" descr="006д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д-768x57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4631" cy="256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 оставляйте спички в открытом доступе.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A70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96578" cy="2814761"/>
            <wp:effectExtent l="19050" t="0" r="8522" b="0"/>
            <wp:docPr id="4" name="Рисунок 3" descr="ANIMALES 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 13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551" cy="281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оставляйте медикаменты в доступном месте. 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8500" cy="2528515"/>
            <wp:effectExtent l="19050" t="0" r="8200" b="0"/>
            <wp:docPr id="5" name="Рисунок 4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8500" cy="25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оставляйте  окна открытыми.</w:t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8907" cy="1804946"/>
            <wp:effectExtent l="19050" t="0" r="0" b="0"/>
            <wp:docPr id="6" name="Рисунок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658" cy="180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Следите за ребенком,  закрывайте розетки  заглушками.</w:t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52"/>
          <w:szCs w:val="52"/>
        </w:rPr>
        <w:lastRenderedPageBreak/>
        <w:t>Вот несколько советов: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располагайте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Закрепите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все опасные предметы представляющие опасность для жизни и здоровья ребёнка.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Исключите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передвижение ребёнка по влажному полу.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Лекарственные препараты храните в домашней аптечке, в недоступном для детей месте.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Всегда </w:t>
      </w:r>
      <w:r>
        <w:rPr>
          <w:color w:val="0070C0"/>
          <w:sz w:val="32"/>
          <w:szCs w:val="32"/>
        </w:rPr>
        <w:t>вставляйте блокираторы в розетки, чтобы ребёнок не смог засунуть в отверстия различные предметы.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Храните </w:t>
      </w:r>
      <w:r>
        <w:rPr>
          <w:color w:val="0070C0"/>
          <w:sz w:val="32"/>
          <w:szCs w:val="32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открытых подвесных проводов, розеток. Лучше прикрепить их к стене или провести за мебелью.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разрешайте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детям ставить стул или табуретку и забираться на подоконник.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Некоторые комнатные растения (</w:t>
      </w:r>
      <w:proofErr w:type="spellStart"/>
      <w:r>
        <w:rPr>
          <w:color w:val="0070C0"/>
          <w:sz w:val="32"/>
          <w:szCs w:val="32"/>
        </w:rPr>
        <w:t>дифенбахия</w:t>
      </w:r>
      <w:proofErr w:type="spellEnd"/>
      <w:r>
        <w:rPr>
          <w:color w:val="0070C0"/>
          <w:sz w:val="32"/>
          <w:szCs w:val="32"/>
        </w:rPr>
        <w:t xml:space="preserve">, </w:t>
      </w:r>
      <w:proofErr w:type="spellStart"/>
      <w:r>
        <w:rPr>
          <w:color w:val="0070C0"/>
          <w:sz w:val="32"/>
          <w:szCs w:val="32"/>
        </w:rPr>
        <w:t>манстера</w:t>
      </w:r>
      <w:proofErr w:type="spellEnd"/>
      <w:r>
        <w:rPr>
          <w:color w:val="0070C0"/>
          <w:sz w:val="32"/>
          <w:szCs w:val="32"/>
        </w:rPr>
        <w:t xml:space="preserve">, </w:t>
      </w:r>
      <w:proofErr w:type="spellStart"/>
      <w:r>
        <w:rPr>
          <w:color w:val="0070C0"/>
          <w:sz w:val="32"/>
          <w:szCs w:val="32"/>
        </w:rPr>
        <w:t>малочай</w:t>
      </w:r>
      <w:proofErr w:type="spellEnd"/>
      <w:r>
        <w:rPr>
          <w:color w:val="0070C0"/>
          <w:sz w:val="32"/>
          <w:szCs w:val="32"/>
        </w:rPr>
        <w:t xml:space="preserve"> и др.) токсичны, опасны, могут вызвать химический ожог, поэтому их следует держать вдали от детей.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Источник опасности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– 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вешайте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ребёнку на шею цепочки, крестики, верёвочки, особенно когда укладываете спать.</w:t>
      </w: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Шкатулки, комоды, шкафы и т.д. должны быть надёжно закрыты.</w:t>
      </w: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Убирайте ключи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от дверей, во избежание того, чтобы ребёнок не закрылся в комнате.</w:t>
      </w:r>
    </w:p>
    <w:p w:rsidR="00A70375" w:rsidRDefault="00A7037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Pr="00A70375" w:rsidRDefault="002D41BF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Опасный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домашний быт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Pr="002D41BF" w:rsidRDefault="002D41BF" w:rsidP="002D41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Несмотря на то, что слово “опасность” чаще всего ассоциируется с криминалом, стихийными бедствиями и катаклизмами, в быту для ребенка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lastRenderedPageBreak/>
        <w:t>существуют серьезные угрозы его здоровью и даже жизни. Что же грозит малышу в своем доме? И как избежать неприятностей?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Мебель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как обеспечить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безопасность 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Очень опасны незакрепленные к стене стеллажи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(или шкафы)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 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</w:t>
      </w:r>
      <w:proofErr w:type="gramStart"/>
      <w:r w:rsidRPr="002D41BF">
        <w:rPr>
          <w:rFonts w:ascii="Times New Roman" w:eastAsia="Times New Roman" w:hAnsi="Times New Roman" w:cs="Times New Roman"/>
          <w:color w:val="111111"/>
          <w:sz w:val="28"/>
        </w:rPr>
        <w:t>углах</w:t>
      </w:r>
      <w:proofErr w:type="gramEnd"/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 мебели. Запретить бегать и играть вашему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Окна и балкон.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Для ребёнка, который уже научился ходить и залезать на стулья, опасными становятся открытые окна и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балконы. Возможность забраться на подоконник при открытом окне порой оборачивается трагедией. К сожалению, подобное происходит часто. На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пускать запрещено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Слишком велик риск!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Когда в доме малыш, окна и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 должны быть закрыты. Окна следует оборудовать цепочками или специальными устройствами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безопасности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Электричество. Как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обезопасить 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дошкольного возраста.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lastRenderedPageBreak/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Провода от электроприборов желательно размещать за мебелью вдоль стен, чтобы ребенок не мог до них добраться. Одна из типичных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ситуаций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малыш игрушечными ножницами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(или еще хуже — настоящими)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пытается перерезать провод. Очевидно, что опасность поражения током при этом огромна.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Бытовой газ и вода.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 тех квартирах или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домах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Безопасные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места их расположения подскажет специалист из службы по ремонту газового оборудования.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Что касается воды, то опасность представляет сама возможность для ребенка открыть краны и затопить квартиру.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Размещайте вентили газового оборудования в недоступном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месте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Игры с огнем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Предупреждения о том, что в детских руках огонь опасен, слышали все. Тем не </w:t>
      </w:r>
      <w:proofErr w:type="gramStart"/>
      <w:r w:rsidRPr="002D41BF">
        <w:rPr>
          <w:rFonts w:ascii="Times New Roman" w:eastAsia="Times New Roman" w:hAnsi="Times New Roman" w:cs="Times New Roman"/>
          <w:color w:val="111111"/>
          <w:sz w:val="28"/>
        </w:rPr>
        <w:t>менее</w:t>
      </w:r>
      <w:proofErr w:type="gramEnd"/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Единственный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ВЫХОД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нельзя допустить того, чтобы дети смогли воспользоваться спичками, зажигалками или пиротехникой.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lastRenderedPageBreak/>
        <w:t>Внимание! Все предметы, с помощью которых можно зажечь огонь, необходимо хранить в недоступном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месте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Опасные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предметы на кухне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Чаще всего трагические происшествия случаются на кухне. В первую очередь опасность представляют острые и режущие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предметы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кухонные ножи, вилки. Один из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родителей готовит еду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а рядом крутится ребенок. Взрослый только положил нож на стол, а малыш, схватив его, — наутек в коридор. Пока он бежит, а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родитель догоняет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ребенок падает и натыкается на нож. Согласитесь, страшно? Опасность представляют также иголки, бритвы, инструменты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(отвертки, шила)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а взрослых. Мало того, многие лекарства имеют форму драже, которая привлекает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В итоге малыш без страха может наесться таблеток.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Опасность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обезопасить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 ребёнка дошкольного возраста, следует приобрести плиту с </w:t>
      </w:r>
      <w:proofErr w:type="spellStart"/>
      <w:proofErr w:type="gramStart"/>
      <w:r w:rsidRPr="002D41BF">
        <w:rPr>
          <w:rFonts w:ascii="Times New Roman" w:eastAsia="Times New Roman" w:hAnsi="Times New Roman" w:cs="Times New Roman"/>
          <w:color w:val="111111"/>
          <w:sz w:val="28"/>
        </w:rPr>
        <w:t>газ-контролем</w:t>
      </w:r>
      <w:proofErr w:type="spellEnd"/>
      <w:proofErr w:type="gramEnd"/>
      <w:r w:rsidRPr="002D41BF">
        <w:rPr>
          <w:rFonts w:ascii="Times New Roman" w:eastAsia="Times New Roman" w:hAnsi="Times New Roman" w:cs="Times New Roman"/>
          <w:color w:val="111111"/>
          <w:sz w:val="28"/>
        </w:rPr>
        <w:t>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Лучше беду предупредить, чем потом горевать о ее последствиях. 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40"/>
          <w:szCs w:val="40"/>
        </w:rPr>
        <w:t>Будьте внимательными и бдительными по отношению к своим детям!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40"/>
          <w:szCs w:val="40"/>
        </w:rPr>
        <w:t>Главное правило дома – не оставляйте детей без присмотра!</w:t>
      </w:r>
    </w:p>
    <w:p w:rsidR="00D30344" w:rsidRDefault="00D30344"/>
    <w:sectPr w:rsidR="00D30344" w:rsidSect="0001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999"/>
    <w:multiLevelType w:val="multilevel"/>
    <w:tmpl w:val="8C8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C3CB4"/>
    <w:multiLevelType w:val="multilevel"/>
    <w:tmpl w:val="2DD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44CE8"/>
    <w:multiLevelType w:val="multilevel"/>
    <w:tmpl w:val="68B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546B5"/>
    <w:multiLevelType w:val="multilevel"/>
    <w:tmpl w:val="8332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87DF8"/>
    <w:multiLevelType w:val="multilevel"/>
    <w:tmpl w:val="85A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6159"/>
    <w:rsid w:val="000178A5"/>
    <w:rsid w:val="00206159"/>
    <w:rsid w:val="002D41BF"/>
    <w:rsid w:val="005B283B"/>
    <w:rsid w:val="005F129C"/>
    <w:rsid w:val="0099430B"/>
    <w:rsid w:val="00A70375"/>
    <w:rsid w:val="00D07E84"/>
    <w:rsid w:val="00D3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5"/>
  </w:style>
  <w:style w:type="paragraph" w:styleId="2">
    <w:name w:val="heading 2"/>
    <w:basedOn w:val="a"/>
    <w:link w:val="20"/>
    <w:uiPriority w:val="9"/>
    <w:qFormat/>
    <w:rsid w:val="0020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6159"/>
  </w:style>
  <w:style w:type="paragraph" w:customStyle="1" w:styleId="c7">
    <w:name w:val="c7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06159"/>
  </w:style>
  <w:style w:type="character" w:customStyle="1" w:styleId="c0">
    <w:name w:val="c0"/>
    <w:basedOn w:val="a0"/>
    <w:rsid w:val="00206159"/>
  </w:style>
  <w:style w:type="paragraph" w:customStyle="1" w:styleId="c8">
    <w:name w:val="c8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6159"/>
  </w:style>
  <w:style w:type="character" w:customStyle="1" w:styleId="20">
    <w:name w:val="Заголовок 2 Знак"/>
    <w:basedOn w:val="a0"/>
    <w:link w:val="2"/>
    <w:uiPriority w:val="9"/>
    <w:rsid w:val="002061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6159"/>
    <w:rPr>
      <w:i/>
      <w:iCs/>
    </w:rPr>
  </w:style>
  <w:style w:type="character" w:styleId="a5">
    <w:name w:val="Strong"/>
    <w:basedOn w:val="a0"/>
    <w:uiPriority w:val="22"/>
    <w:qFormat/>
    <w:rsid w:val="00206159"/>
    <w:rPr>
      <w:b/>
      <w:bCs/>
    </w:rPr>
  </w:style>
  <w:style w:type="paragraph" w:customStyle="1" w:styleId="c10">
    <w:name w:val="c10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0344"/>
  </w:style>
  <w:style w:type="character" w:customStyle="1" w:styleId="c5">
    <w:name w:val="c5"/>
    <w:basedOn w:val="a0"/>
    <w:rsid w:val="00D30344"/>
  </w:style>
  <w:style w:type="character" w:customStyle="1" w:styleId="c20">
    <w:name w:val="c20"/>
    <w:basedOn w:val="a0"/>
    <w:rsid w:val="00D30344"/>
  </w:style>
  <w:style w:type="character" w:customStyle="1" w:styleId="c15">
    <w:name w:val="c15"/>
    <w:basedOn w:val="a0"/>
    <w:rsid w:val="00D30344"/>
  </w:style>
  <w:style w:type="character" w:customStyle="1" w:styleId="c13">
    <w:name w:val="c13"/>
    <w:basedOn w:val="a0"/>
    <w:rsid w:val="00D30344"/>
  </w:style>
  <w:style w:type="character" w:customStyle="1" w:styleId="c11">
    <w:name w:val="c11"/>
    <w:basedOn w:val="a0"/>
    <w:rsid w:val="00D30344"/>
  </w:style>
  <w:style w:type="paragraph" w:customStyle="1" w:styleId="c21">
    <w:name w:val="c21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0344"/>
  </w:style>
  <w:style w:type="character" w:customStyle="1" w:styleId="c16">
    <w:name w:val="c16"/>
    <w:basedOn w:val="a0"/>
    <w:rsid w:val="00D30344"/>
  </w:style>
  <w:style w:type="character" w:customStyle="1" w:styleId="c19">
    <w:name w:val="c19"/>
    <w:basedOn w:val="a0"/>
    <w:rsid w:val="00D30344"/>
  </w:style>
  <w:style w:type="character" w:customStyle="1" w:styleId="c14">
    <w:name w:val="c14"/>
    <w:basedOn w:val="a0"/>
    <w:rsid w:val="002D41BF"/>
  </w:style>
  <w:style w:type="character" w:customStyle="1" w:styleId="c17">
    <w:name w:val="c17"/>
    <w:basedOn w:val="a0"/>
    <w:rsid w:val="002D41BF"/>
  </w:style>
  <w:style w:type="paragraph" w:styleId="a6">
    <w:name w:val="Balloon Text"/>
    <w:basedOn w:val="a"/>
    <w:link w:val="a7"/>
    <w:uiPriority w:val="99"/>
    <w:semiHidden/>
    <w:unhideWhenUsed/>
    <w:rsid w:val="002D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2022-03-17T16:14:00Z</dcterms:created>
  <dcterms:modified xsi:type="dcterms:W3CDTF">2022-04-01T05:41:00Z</dcterms:modified>
</cp:coreProperties>
</file>