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D16C" w14:textId="7DC87B20" w:rsidR="00C164EF" w:rsidRDefault="00FE66F8">
      <w:pPr>
        <w:pStyle w:val="1"/>
        <w:jc w:val="right"/>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14:anchorId="3EAF5A0B" wp14:editId="64EED0A9">
            <wp:simplePos x="0" y="0"/>
            <wp:positionH relativeFrom="column">
              <wp:posOffset>932877</wp:posOffset>
            </wp:positionH>
            <wp:positionV relativeFrom="paragraph">
              <wp:posOffset>-2202242</wp:posOffset>
            </wp:positionV>
            <wp:extent cx="7519614" cy="10327572"/>
            <wp:effectExtent l="1409700" t="0" r="1377315" b="0"/>
            <wp:wrapNone/>
            <wp:docPr id="1" name="Рисунок 1" descr="F:\Работка\Садик 156\Документация\Рабочие программы\Для сайта\РП 22-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Для сайта\РП 22-23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524449" cy="10334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1BDA7" w14:textId="77777777" w:rsidR="00C164EF" w:rsidRDefault="00C164EF">
      <w:pPr>
        <w:pStyle w:val="1"/>
        <w:rPr>
          <w:rFonts w:ascii="Times New Roman" w:hAnsi="Times New Roman" w:cs="Times New Roman"/>
          <w:b/>
          <w:sz w:val="24"/>
          <w:szCs w:val="24"/>
        </w:rPr>
      </w:pPr>
    </w:p>
    <w:p w14:paraId="611589F4" w14:textId="77777777" w:rsidR="00C164EF" w:rsidRDefault="00C164EF">
      <w:pPr>
        <w:pStyle w:val="1"/>
        <w:rPr>
          <w:rFonts w:ascii="Times New Roman" w:hAnsi="Times New Roman" w:cs="Times New Roman"/>
          <w:b/>
          <w:sz w:val="24"/>
          <w:szCs w:val="24"/>
        </w:rPr>
      </w:pPr>
    </w:p>
    <w:p w14:paraId="125A5120" w14:textId="38C7DCB4" w:rsidR="00C164EF" w:rsidRDefault="00FE66F8">
      <w:pPr>
        <w:rPr>
          <w:rFonts w:ascii="Times New Roman" w:eastAsia="Times New Roman" w:hAnsi="Times New Roman" w:cs="Times New Roman"/>
          <w:b/>
          <w:color w:val="000000"/>
          <w:sz w:val="24"/>
          <w:szCs w:val="24"/>
          <w:lang w:eastAsia="ru-RU"/>
        </w:rPr>
      </w:pPr>
      <w:r>
        <w:rPr>
          <w:b/>
          <w:noProof/>
          <w:color w:val="000000"/>
          <w:lang w:eastAsia="ru-RU"/>
        </w:rPr>
        <w:pict w14:anchorId="666AC226">
          <v:oval id="_x0000_s1026" style="position:absolute;margin-left:341.85pt;margin-top:395.8pt;width:24pt;height:21.75pt;z-index:251659264" stroked="f"/>
        </w:pict>
      </w:r>
      <w:r w:rsidR="007008BC">
        <w:rPr>
          <w:b/>
          <w:color w:val="000000"/>
        </w:rPr>
        <w:br w:type="page"/>
      </w:r>
      <w:bookmarkStart w:id="0" w:name="_GoBack"/>
      <w:bookmarkEnd w:id="0"/>
    </w:p>
    <w:p w14:paraId="2DE6F94A" w14:textId="77777777" w:rsidR="00C164EF" w:rsidRDefault="007008BC">
      <w:pPr>
        <w:pStyle w:val="a9"/>
        <w:jc w:val="center"/>
        <w:rPr>
          <w:b/>
          <w:color w:val="000000"/>
        </w:rPr>
      </w:pPr>
      <w:r>
        <w:rPr>
          <w:b/>
          <w:color w:val="000000"/>
        </w:rPr>
        <w:lastRenderedPageBreak/>
        <w:t>СОДЕРЖАНИЕ</w:t>
      </w:r>
    </w:p>
    <w:p w14:paraId="10F65C5C" w14:textId="77777777" w:rsidR="00C164EF" w:rsidRDefault="00C164EF">
      <w:pPr>
        <w:pStyle w:val="a9"/>
        <w:jc w:val="center"/>
        <w:rPr>
          <w:b/>
          <w:color w:val="000000"/>
        </w:rPr>
      </w:pPr>
    </w:p>
    <w:p w14:paraId="5641EC0B"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Часть I. ЦЕЛЕВОЙ РАЗДЕЛ РАБОЧЕЙ ПРОГРАММЫ</w:t>
      </w:r>
    </w:p>
    <w:p w14:paraId="3A094BCC" w14:textId="77777777" w:rsidR="00C164EF" w:rsidRDefault="00C164EF">
      <w:pPr>
        <w:pStyle w:val="1"/>
        <w:rPr>
          <w:rFonts w:ascii="Times New Roman" w:hAnsi="Times New Roman" w:cs="Times New Roman"/>
          <w:sz w:val="24"/>
          <w:szCs w:val="24"/>
        </w:rPr>
      </w:pPr>
    </w:p>
    <w:p w14:paraId="11AD96DF"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1.1. Пояснительная записка</w:t>
      </w:r>
    </w:p>
    <w:p w14:paraId="4B81A09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1.2. Планируемые результаты освоения программы</w:t>
      </w:r>
    </w:p>
    <w:p w14:paraId="46FB51F8" w14:textId="77777777" w:rsidR="00C164EF" w:rsidRDefault="00C164EF">
      <w:pPr>
        <w:pStyle w:val="1"/>
        <w:rPr>
          <w:rFonts w:ascii="Times New Roman" w:hAnsi="Times New Roman" w:cs="Times New Roman"/>
          <w:sz w:val="24"/>
          <w:szCs w:val="24"/>
        </w:rPr>
      </w:pPr>
    </w:p>
    <w:p w14:paraId="32847402" w14:textId="77777777" w:rsidR="00C164EF" w:rsidRDefault="00C164EF">
      <w:pPr>
        <w:pStyle w:val="1"/>
        <w:rPr>
          <w:rFonts w:ascii="Times New Roman" w:hAnsi="Times New Roman" w:cs="Times New Roman"/>
          <w:sz w:val="24"/>
          <w:szCs w:val="24"/>
        </w:rPr>
      </w:pPr>
    </w:p>
    <w:p w14:paraId="1E632D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 xml:space="preserve">Часть </w:t>
      </w:r>
      <w:r>
        <w:rPr>
          <w:rFonts w:ascii="Times New Roman" w:hAnsi="Times New Roman" w:cs="Times New Roman"/>
          <w:sz w:val="24"/>
          <w:szCs w:val="24"/>
          <w:lang w:val="en-US"/>
        </w:rPr>
        <w:t>II</w:t>
      </w:r>
      <w:r>
        <w:rPr>
          <w:rFonts w:ascii="Times New Roman" w:hAnsi="Times New Roman" w:cs="Times New Roman"/>
          <w:sz w:val="24"/>
          <w:szCs w:val="24"/>
        </w:rPr>
        <w:t>. СОДЕРЖАТЕЛЬНЫЙ РАЗДЕЛ</w:t>
      </w:r>
    </w:p>
    <w:p w14:paraId="5DC9A10B" w14:textId="77777777" w:rsidR="00C164EF" w:rsidRDefault="00C164EF">
      <w:pPr>
        <w:pStyle w:val="1"/>
        <w:rPr>
          <w:rFonts w:ascii="Times New Roman" w:hAnsi="Times New Roman" w:cs="Times New Roman"/>
          <w:sz w:val="24"/>
          <w:szCs w:val="24"/>
        </w:rPr>
      </w:pPr>
    </w:p>
    <w:p w14:paraId="1B34009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2.1. Цель, задачи, содержание и формы логопедического воздействия</w:t>
      </w:r>
    </w:p>
    <w:p w14:paraId="350728F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2.2. Модель организации коррекционно-образовательного процесса</w:t>
      </w:r>
    </w:p>
    <w:p w14:paraId="6EBABD6E" w14:textId="77777777" w:rsidR="00C164EF" w:rsidRDefault="007008BC">
      <w:pPr>
        <w:pStyle w:val="1"/>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2.3. Организация системы взаимодействия со специалистами МБДОУ </w:t>
      </w:r>
    </w:p>
    <w:p w14:paraId="0D0205EC" w14:textId="77777777" w:rsidR="00C164EF" w:rsidRDefault="007008BC">
      <w:pPr>
        <w:pStyle w:val="1"/>
        <w:rPr>
          <w:rFonts w:ascii="Times New Roman" w:hAnsi="Times New Roman" w:cs="Times New Roman"/>
          <w:bCs/>
          <w:sz w:val="24"/>
          <w:szCs w:val="24"/>
        </w:rPr>
      </w:pPr>
      <w:r>
        <w:rPr>
          <w:rFonts w:ascii="Times New Roman" w:hAnsi="Times New Roman" w:cs="Times New Roman"/>
          <w:bCs/>
          <w:sz w:val="24"/>
          <w:szCs w:val="24"/>
        </w:rPr>
        <w:t>2.4. Взаимодействие с семьями воспитанников</w:t>
      </w:r>
    </w:p>
    <w:p w14:paraId="21A9E403" w14:textId="77777777" w:rsidR="00C164EF" w:rsidRDefault="00C164EF">
      <w:pPr>
        <w:pStyle w:val="a9"/>
        <w:spacing w:line="210" w:lineRule="atLeast"/>
        <w:rPr>
          <w:color w:val="000000"/>
        </w:rPr>
      </w:pPr>
    </w:p>
    <w:p w14:paraId="0D9D0030" w14:textId="77777777" w:rsidR="00C164EF" w:rsidRDefault="00C164EF">
      <w:pPr>
        <w:pStyle w:val="1"/>
        <w:rPr>
          <w:rFonts w:ascii="Times New Roman" w:hAnsi="Times New Roman" w:cs="Times New Roman"/>
          <w:sz w:val="24"/>
          <w:szCs w:val="24"/>
        </w:rPr>
      </w:pPr>
    </w:p>
    <w:p w14:paraId="5B1CF4A6" w14:textId="77777777" w:rsidR="00C164EF" w:rsidRDefault="00C164EF">
      <w:pPr>
        <w:rPr>
          <w:rFonts w:ascii="Times New Roman" w:hAnsi="Times New Roman" w:cs="Times New Roman"/>
          <w:sz w:val="24"/>
          <w:szCs w:val="24"/>
        </w:rPr>
      </w:pPr>
    </w:p>
    <w:p w14:paraId="00E25B87" w14:textId="77777777" w:rsidR="00C164EF" w:rsidRDefault="00C164EF">
      <w:pPr>
        <w:pStyle w:val="a9"/>
        <w:rPr>
          <w:b/>
          <w:color w:val="000000"/>
        </w:rPr>
      </w:pPr>
    </w:p>
    <w:p w14:paraId="06DDE7A5" w14:textId="77777777" w:rsidR="00C164EF" w:rsidRDefault="00C164EF">
      <w:pPr>
        <w:pStyle w:val="a9"/>
        <w:jc w:val="center"/>
        <w:rPr>
          <w:b/>
          <w:color w:val="000000"/>
        </w:rPr>
      </w:pPr>
    </w:p>
    <w:p w14:paraId="0A0C4EC2" w14:textId="77777777" w:rsidR="00C164EF" w:rsidRDefault="00C164EF">
      <w:pPr>
        <w:pStyle w:val="a9"/>
        <w:jc w:val="center"/>
        <w:rPr>
          <w:b/>
          <w:color w:val="000000"/>
        </w:rPr>
      </w:pPr>
    </w:p>
    <w:p w14:paraId="15360EBB" w14:textId="77777777" w:rsidR="00C164EF" w:rsidRDefault="00C164EF">
      <w:pPr>
        <w:pStyle w:val="a9"/>
        <w:jc w:val="center"/>
        <w:rPr>
          <w:b/>
          <w:color w:val="000000"/>
        </w:rPr>
      </w:pPr>
    </w:p>
    <w:p w14:paraId="55DFD823" w14:textId="77777777" w:rsidR="00C164EF" w:rsidRDefault="00C164EF">
      <w:pPr>
        <w:pStyle w:val="a9"/>
        <w:rPr>
          <w:b/>
          <w:color w:val="000000"/>
        </w:rPr>
      </w:pPr>
    </w:p>
    <w:p w14:paraId="0773A1C1" w14:textId="77777777" w:rsidR="00C164EF" w:rsidRDefault="007008BC">
      <w:pPr>
        <w:rPr>
          <w:rFonts w:ascii="Times New Roman" w:eastAsia="Times New Roman" w:hAnsi="Times New Roman" w:cs="Times New Roman"/>
          <w:b/>
          <w:color w:val="000000"/>
          <w:sz w:val="24"/>
          <w:szCs w:val="24"/>
          <w:lang w:eastAsia="ru-RU"/>
        </w:rPr>
      </w:pPr>
      <w:r>
        <w:rPr>
          <w:b/>
          <w:color w:val="000000"/>
        </w:rPr>
        <w:br w:type="page"/>
      </w:r>
    </w:p>
    <w:p w14:paraId="7A111B9D" w14:textId="77777777" w:rsidR="00C164EF" w:rsidRDefault="007008BC">
      <w:pPr>
        <w:pStyle w:val="a9"/>
        <w:jc w:val="center"/>
        <w:rPr>
          <w:b/>
          <w:color w:val="000000"/>
        </w:rPr>
      </w:pPr>
      <w:r>
        <w:rPr>
          <w:b/>
          <w:color w:val="000000"/>
        </w:rPr>
        <w:lastRenderedPageBreak/>
        <w:t xml:space="preserve">Часть </w:t>
      </w:r>
      <w:r>
        <w:rPr>
          <w:b/>
          <w:color w:val="000000"/>
          <w:lang w:val="en-US"/>
        </w:rPr>
        <w:t>I</w:t>
      </w:r>
      <w:r>
        <w:rPr>
          <w:b/>
          <w:color w:val="000000"/>
        </w:rPr>
        <w:t>. ЦЕЛЕВОЙ РАЗДЕЛ РАБОЧЕЙ ПРОГРАММЫ</w:t>
      </w:r>
    </w:p>
    <w:p w14:paraId="7D5D4035" w14:textId="77777777" w:rsidR="00C164EF" w:rsidRDefault="007008BC">
      <w:pPr>
        <w:widowControl w:val="0"/>
        <w:shd w:val="clear" w:color="auto" w:fill="FFFFFF"/>
        <w:jc w:val="center"/>
        <w:rPr>
          <w:rFonts w:ascii="Times New Roman" w:hAnsi="Times New Roman" w:cs="Times New Roman"/>
          <w:b/>
          <w:snapToGrid w:val="0"/>
          <w:sz w:val="24"/>
          <w:szCs w:val="24"/>
        </w:rPr>
      </w:pPr>
      <w:r>
        <w:rPr>
          <w:rFonts w:ascii="Times New Roman" w:hAnsi="Times New Roman" w:cs="Times New Roman"/>
          <w:b/>
          <w:snapToGrid w:val="0"/>
          <w:sz w:val="24"/>
          <w:szCs w:val="24"/>
        </w:rPr>
        <w:t>1.1. Пояснительная записка</w:t>
      </w:r>
    </w:p>
    <w:p w14:paraId="7D7519E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настоящее время требования к образовательному процессу основываются на федеральных государственных образовательных станда</w:t>
      </w:r>
      <w:r>
        <w:rPr>
          <w:rFonts w:ascii="Times New Roman" w:hAnsi="Times New Roman" w:cs="Times New Roman"/>
          <w:sz w:val="24"/>
          <w:szCs w:val="24"/>
        </w:rPr>
        <w:t>р</w:t>
      </w:r>
      <w:r>
        <w:rPr>
          <w:rFonts w:ascii="Times New Roman" w:hAnsi="Times New Roman" w:cs="Times New Roman"/>
          <w:sz w:val="24"/>
          <w:szCs w:val="24"/>
        </w:rPr>
        <w:t>тах дошкольного образования (ФГОС ДО) и требуют учета потребностей каждого ребенка и максимальной индивидуализации. Многие пр</w:t>
      </w:r>
      <w:r>
        <w:rPr>
          <w:rFonts w:ascii="Times New Roman" w:hAnsi="Times New Roman" w:cs="Times New Roman"/>
          <w:sz w:val="24"/>
          <w:szCs w:val="24"/>
        </w:rPr>
        <w:t>о</w:t>
      </w:r>
      <w:r>
        <w:rPr>
          <w:rFonts w:ascii="Times New Roman" w:hAnsi="Times New Roman" w:cs="Times New Roman"/>
          <w:sz w:val="24"/>
          <w:szCs w:val="24"/>
        </w:rPr>
        <w:t>блемы в обучении начинаются с трудностей развития в раннем и дошкольном возрасте, и могут быть обусловлены нарушением психофизич</w:t>
      </w:r>
      <w:r>
        <w:rPr>
          <w:rFonts w:ascii="Times New Roman" w:hAnsi="Times New Roman" w:cs="Times New Roman"/>
          <w:sz w:val="24"/>
          <w:szCs w:val="24"/>
        </w:rPr>
        <w:t>е</w:t>
      </w:r>
      <w:r>
        <w:rPr>
          <w:rFonts w:ascii="Times New Roman" w:hAnsi="Times New Roman" w:cs="Times New Roman"/>
          <w:sz w:val="24"/>
          <w:szCs w:val="24"/>
        </w:rPr>
        <w:t>ского и речевого развития, низким уровнем сформированности познавательных интересов, незрелостью эмоционально-личностной сферы, н</w:t>
      </w:r>
      <w:r>
        <w:rPr>
          <w:rFonts w:ascii="Times New Roman" w:hAnsi="Times New Roman" w:cs="Times New Roman"/>
          <w:sz w:val="24"/>
          <w:szCs w:val="24"/>
        </w:rPr>
        <w:t>е</w:t>
      </w:r>
      <w:r>
        <w:rPr>
          <w:rFonts w:ascii="Times New Roman" w:hAnsi="Times New Roman" w:cs="Times New Roman"/>
          <w:sz w:val="24"/>
          <w:szCs w:val="24"/>
        </w:rPr>
        <w:t>благоприятным социальным окружением или сочетанием тех и других факторов.</w:t>
      </w:r>
    </w:p>
    <w:p w14:paraId="10708FD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Известно, что чем раньше начинается целенаправленная работа с ребёнком, тем более полными могут оказаться коррекция и компенс</w:t>
      </w:r>
      <w:r>
        <w:rPr>
          <w:rFonts w:ascii="Times New Roman" w:hAnsi="Times New Roman" w:cs="Times New Roman"/>
          <w:sz w:val="24"/>
          <w:szCs w:val="24"/>
        </w:rPr>
        <w:t>а</w:t>
      </w:r>
      <w:r>
        <w:rPr>
          <w:rFonts w:ascii="Times New Roman" w:hAnsi="Times New Roman" w:cs="Times New Roman"/>
          <w:sz w:val="24"/>
          <w:szCs w:val="24"/>
        </w:rPr>
        <w:t>ция дефекта, а также, возможно предупреждение вторичных нарушений развития.</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w:t>
      </w:r>
      <w:r>
        <w:rPr>
          <w:rFonts w:ascii="Times New Roman" w:hAnsi="Times New Roman" w:cs="Times New Roman"/>
          <w:sz w:val="24"/>
          <w:szCs w:val="24"/>
        </w:rPr>
        <w:t>е</w:t>
      </w:r>
      <w:r>
        <w:rPr>
          <w:rFonts w:ascii="Times New Roman" w:hAnsi="Times New Roman" w:cs="Times New Roman"/>
          <w:sz w:val="24"/>
          <w:szCs w:val="24"/>
        </w:rPr>
        <w:t>ризуется повышением требований к организации и осуществлению коррекционно-образовательного процесса и направлено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на социальную адаптацию и интеграцию детей в общество.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Все вышесказанное, вызывает необходимость разработки содержания рабочей программы ко</w:t>
      </w:r>
      <w:r>
        <w:rPr>
          <w:rFonts w:ascii="Times New Roman" w:hAnsi="Times New Roman" w:cs="Times New Roman"/>
          <w:sz w:val="24"/>
          <w:szCs w:val="24"/>
        </w:rPr>
        <w:t>р</w:t>
      </w:r>
      <w:r>
        <w:rPr>
          <w:rFonts w:ascii="Times New Roman" w:hAnsi="Times New Roman" w:cs="Times New Roman"/>
          <w:sz w:val="24"/>
          <w:szCs w:val="24"/>
        </w:rPr>
        <w:t>рекционно-развивающей деятельности учителя-логопеда в условиях логопедического пункта дошкольной образовательной организации.</w:t>
      </w:r>
    </w:p>
    <w:p w14:paraId="494BC10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коррекционной образовательной деятельности рассчитана на 2017-2018 учебный год и предназначена для детей 5 – 7 лет с нарушениями речи</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(ФФНР, ОНР и др.), зачисленных на логопедический пункт муниципального бюджетного дошкольного образов</w:t>
      </w:r>
      <w:r>
        <w:rPr>
          <w:rFonts w:ascii="Times New Roman" w:hAnsi="Times New Roman" w:cs="Times New Roman"/>
          <w:sz w:val="24"/>
          <w:szCs w:val="24"/>
        </w:rPr>
        <w:t>а</w:t>
      </w:r>
      <w:r>
        <w:rPr>
          <w:rFonts w:ascii="Times New Roman" w:hAnsi="Times New Roman" w:cs="Times New Roman"/>
          <w:sz w:val="24"/>
          <w:szCs w:val="24"/>
        </w:rPr>
        <w:t>тельного учреждения – детского сада № 156 (далее – МБДОУ) на основании решения ПМПк МБДОУ и заключения ТМПМПК Центр «Рад</w:t>
      </w:r>
      <w:r>
        <w:rPr>
          <w:rFonts w:ascii="Times New Roman" w:hAnsi="Times New Roman" w:cs="Times New Roman"/>
          <w:sz w:val="24"/>
          <w:szCs w:val="24"/>
        </w:rPr>
        <w:t>у</w:t>
      </w:r>
      <w:r>
        <w:rPr>
          <w:rFonts w:ascii="Times New Roman" w:hAnsi="Times New Roman" w:cs="Times New Roman"/>
          <w:sz w:val="24"/>
          <w:szCs w:val="24"/>
        </w:rPr>
        <w:t>га».</w:t>
      </w:r>
    </w:p>
    <w:p w14:paraId="7A3884F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14:paraId="65525272"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Закон Российской Федерации «Об образовании»;</w:t>
      </w:r>
    </w:p>
    <w:p w14:paraId="2231C15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Федеральные государственные образовательные стандарты дошкольного образования;</w:t>
      </w:r>
    </w:p>
    <w:p w14:paraId="69D33651"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СанПиН 2.4.1.3049-13 "Санитарно эпидемиологические требования к устройству, содержанию и организации режима работы дошкол</w:t>
      </w:r>
      <w:r>
        <w:rPr>
          <w:rFonts w:ascii="Times New Roman" w:hAnsi="Times New Roman" w:cs="Times New Roman"/>
          <w:sz w:val="24"/>
          <w:szCs w:val="24"/>
        </w:rPr>
        <w:t>ь</w:t>
      </w:r>
      <w:r>
        <w:rPr>
          <w:rFonts w:ascii="Times New Roman" w:hAnsi="Times New Roman" w:cs="Times New Roman"/>
          <w:sz w:val="24"/>
          <w:szCs w:val="24"/>
        </w:rPr>
        <w:t>ных образовательных организаций" от 15 мая 2013 г.;</w:t>
      </w:r>
    </w:p>
    <w:p w14:paraId="66D7AA1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О создании условий для получения образования детьми с ограниченными возможностями здоровья и детьми-инвалидами. (Письмо МО РФ N АФ-150/06 от 18 апреля 2008 г.);</w:t>
      </w:r>
    </w:p>
    <w:p w14:paraId="7AA577C4"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Об основных гарантиях прав ребенка в Российской Федерации (от 24 июля 1998 г. N 124-ФЗ);</w:t>
      </w:r>
    </w:p>
    <w:p w14:paraId="38F08F9E"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МБДОУ реализуется основная общеобразовательная программа – образовательная программа, разработанная с учетом программы  «От рождения до школы» под редакцией Н. Е. Вераксы, Т. С. Комаровой, М. А. Васильевой, </w:t>
      </w:r>
      <w:r>
        <w:rPr>
          <w:rFonts w:ascii="Times New Roman" w:hAnsi="Times New Roman" w:cs="Times New Roman"/>
          <w:sz w:val="24"/>
          <w:szCs w:val="24"/>
        </w:rPr>
        <w:t>программы  коррекционного обучения и восп</w:t>
      </w:r>
      <w:r>
        <w:rPr>
          <w:rFonts w:ascii="Times New Roman" w:hAnsi="Times New Roman" w:cs="Times New Roman"/>
          <w:sz w:val="24"/>
          <w:szCs w:val="24"/>
        </w:rPr>
        <w:t>и</w:t>
      </w:r>
      <w:r>
        <w:rPr>
          <w:rFonts w:ascii="Times New Roman" w:hAnsi="Times New Roman" w:cs="Times New Roman"/>
          <w:sz w:val="24"/>
          <w:szCs w:val="24"/>
        </w:rPr>
        <w:t>тания детей с общим недоразвитием речи Т. Б. Филичевой, Г. В. Чиркиной а так же с учетом результатов логопедического обследования д</w:t>
      </w:r>
      <w:r>
        <w:rPr>
          <w:rFonts w:ascii="Times New Roman" w:hAnsi="Times New Roman" w:cs="Times New Roman"/>
          <w:sz w:val="24"/>
          <w:szCs w:val="24"/>
        </w:rPr>
        <w:t>е</w:t>
      </w:r>
      <w:r>
        <w:rPr>
          <w:rFonts w:ascii="Times New Roman" w:hAnsi="Times New Roman" w:cs="Times New Roman"/>
          <w:sz w:val="24"/>
          <w:szCs w:val="24"/>
        </w:rPr>
        <w:t>тей, которые включены в сферу квалифицированной деятельности по коррекции недостатков в речевом развитии.</w:t>
      </w:r>
    </w:p>
    <w:p w14:paraId="7FC26C26" w14:textId="77777777" w:rsidR="00C164EF" w:rsidRDefault="007008BC">
      <w:pPr>
        <w:ind w:firstLine="567"/>
        <w:jc w:val="both"/>
        <w:rPr>
          <w:rFonts w:ascii="Times New Roman" w:hAnsi="Times New Roman" w:cs="Times New Roman"/>
          <w:i/>
          <w:sz w:val="24"/>
          <w:szCs w:val="24"/>
        </w:rPr>
      </w:pPr>
      <w:r>
        <w:rPr>
          <w:rFonts w:ascii="Times New Roman" w:hAnsi="Times New Roman" w:cs="Times New Roman"/>
          <w:sz w:val="24"/>
          <w:szCs w:val="24"/>
        </w:rPr>
        <w:t>Данная рабочая программа согласуется с образовательной программой МБДОУ – д/с № 156</w:t>
      </w:r>
      <w:r>
        <w:rPr>
          <w:rFonts w:ascii="Times New Roman" w:hAnsi="Times New Roman" w:cs="Times New Roman"/>
          <w:i/>
          <w:sz w:val="24"/>
          <w:szCs w:val="24"/>
        </w:rPr>
        <w:t xml:space="preserve">, </w:t>
      </w:r>
      <w:r>
        <w:rPr>
          <w:rFonts w:ascii="Times New Roman" w:hAnsi="Times New Roman" w:cs="Times New Roman"/>
          <w:sz w:val="24"/>
          <w:szCs w:val="24"/>
        </w:rPr>
        <w:t>отвечает ФГОС ДО. Рабочая программа предназначена  для обучения и воспитания детей 5-7 лет с нарушениями речи</w:t>
      </w:r>
      <w:r>
        <w:rPr>
          <w:rFonts w:ascii="Times New Roman" w:hAnsi="Times New Roman" w:cs="Times New Roman"/>
          <w:i/>
          <w:sz w:val="24"/>
          <w:szCs w:val="24"/>
        </w:rPr>
        <w:t xml:space="preserve">, </w:t>
      </w:r>
      <w:r>
        <w:rPr>
          <w:rFonts w:ascii="Times New Roman" w:hAnsi="Times New Roman" w:cs="Times New Roman"/>
          <w:sz w:val="24"/>
          <w:szCs w:val="24"/>
        </w:rPr>
        <w:t>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w:t>
      </w:r>
      <w:r>
        <w:rPr>
          <w:rFonts w:ascii="Times New Roman" w:hAnsi="Times New Roman" w:cs="Times New Roman"/>
          <w:sz w:val="24"/>
          <w:szCs w:val="24"/>
        </w:rPr>
        <w:t>ы</w:t>
      </w:r>
      <w:r>
        <w:rPr>
          <w:rFonts w:ascii="Times New Roman" w:hAnsi="Times New Roman" w:cs="Times New Roman"/>
          <w:sz w:val="24"/>
          <w:szCs w:val="24"/>
        </w:rPr>
        <w:t>кальный руководитель, руководитель по физической  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на занятиях по труду, изобразительной деятельности, конструированию, ознакомлению с окружающим миром. Родители ребёнка и педагоги детского сада постоянно закрепляют сформированные  у ребёнка  умения и навыки.</w:t>
      </w:r>
    </w:p>
    <w:p w14:paraId="60BBE025" w14:textId="77777777" w:rsidR="00C164EF" w:rsidRDefault="007008BC">
      <w:pPr>
        <w:ind w:firstLine="567"/>
        <w:rPr>
          <w:rFonts w:ascii="Times New Roman" w:hAnsi="Times New Roman" w:cs="Times New Roman"/>
          <w:b/>
          <w:i/>
          <w:sz w:val="24"/>
          <w:szCs w:val="24"/>
        </w:rPr>
      </w:pPr>
      <w:r>
        <w:rPr>
          <w:rFonts w:ascii="Times New Roman" w:hAnsi="Times New Roman" w:cs="Times New Roman"/>
          <w:b/>
          <w:i/>
          <w:sz w:val="24"/>
          <w:szCs w:val="24"/>
        </w:rPr>
        <w:t>Научная обоснованность.</w:t>
      </w:r>
    </w:p>
    <w:p w14:paraId="2292CC7A"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Данная рабочая программа разработана на основе современных достижений логопедической науки и практики, специальной и детской психологии, специальной педагогики (Н. Е. Веракса, Н. В. Микляева, Ж. М. Глозман, С. Н. Шаховская, О. Г. Ушакова, Т. Б. Филичева, С. В. Коноваленко, Н. Нищева и т.д.), отражающих представления о структуре речевого нарушения, особенностях развития детей с нарушениями речи, а также о специфике оказания коррекционно-развивающей помощи детям дошкольного возраста. В основу рабочей программы пол</w:t>
      </w:r>
      <w:r>
        <w:rPr>
          <w:rFonts w:ascii="Times New Roman" w:hAnsi="Times New Roman" w:cs="Times New Roman"/>
          <w:spacing w:val="1"/>
          <w:sz w:val="24"/>
          <w:szCs w:val="24"/>
        </w:rPr>
        <w:t>о</w:t>
      </w:r>
      <w:r>
        <w:rPr>
          <w:rFonts w:ascii="Times New Roman" w:hAnsi="Times New Roman" w:cs="Times New Roman"/>
          <w:spacing w:val="1"/>
          <w:sz w:val="24"/>
          <w:szCs w:val="24"/>
        </w:rPr>
        <w:t>жены следующие теоретические идеи:</w:t>
      </w:r>
    </w:p>
    <w:p w14:paraId="74BB206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1. У детей до 7 лет речь как ещё не сформированная функциональная система  наиболее подвержена  повреждающим  факторам.  </w:t>
      </w:r>
    </w:p>
    <w:p w14:paraId="49D74FE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2. Речевое развитие опосредуется рядом условий, прежде всего, развитием интеллектуальных процессов и общения. B основе потребности говорить ребёнка находится впечатление, вызывающее эмоциональный  отклик.</w:t>
      </w:r>
    </w:p>
    <w:p w14:paraId="6421698C"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3. Побуждение к речевому высказыванию  возникает y ребёнка под влиянием  эмоционального переживания воспринятого.</w:t>
      </w:r>
    </w:p>
    <w:p w14:paraId="70DAF9C5"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4. Содержание  речи  составляют впечатления, получаемые  ребёнком  при ознакомлении  с окружающим, поэтому важным моментом  для развития детской речи является формирование широких интересов  y детей дошкольного возраста. </w:t>
      </w:r>
    </w:p>
    <w:p w14:paraId="1BACF993"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B программе реализуется идея  комплексного сопровождения  ребёнка с нарушениями  развития в дошкольном образовательном учр</w:t>
      </w:r>
      <w:r>
        <w:rPr>
          <w:rFonts w:ascii="Times New Roman" w:hAnsi="Times New Roman" w:cs="Times New Roman"/>
          <w:sz w:val="24"/>
          <w:szCs w:val="24"/>
        </w:rPr>
        <w:t>е</w:t>
      </w:r>
      <w:r>
        <w:rPr>
          <w:rFonts w:ascii="Times New Roman" w:hAnsi="Times New Roman" w:cs="Times New Roman"/>
          <w:sz w:val="24"/>
          <w:szCs w:val="24"/>
        </w:rPr>
        <w:t>ждении. Ведущим принципом  данной рабочей программы  выступает принцип комплексности, выражающийся в единстве подхода к проф</w:t>
      </w:r>
      <w:r>
        <w:rPr>
          <w:rFonts w:ascii="Times New Roman" w:hAnsi="Times New Roman" w:cs="Times New Roman"/>
          <w:sz w:val="24"/>
          <w:szCs w:val="24"/>
        </w:rPr>
        <w:t>и</w:t>
      </w:r>
      <w:r>
        <w:rPr>
          <w:rFonts w:ascii="Times New Roman" w:hAnsi="Times New Roman" w:cs="Times New Roman"/>
          <w:sz w:val="24"/>
          <w:szCs w:val="24"/>
        </w:rPr>
        <w:t>лактике и коррекции речевых нарушений у воспитанников, личностно-деятельностного подхода к профилактике и коррекции нарушений р</w:t>
      </w:r>
      <w:r>
        <w:rPr>
          <w:rFonts w:ascii="Times New Roman" w:hAnsi="Times New Roman" w:cs="Times New Roman"/>
          <w:sz w:val="24"/>
          <w:szCs w:val="24"/>
        </w:rPr>
        <w:t>е</w:t>
      </w:r>
      <w:r>
        <w:rPr>
          <w:rFonts w:ascii="Times New Roman" w:hAnsi="Times New Roman" w:cs="Times New Roman"/>
          <w:sz w:val="24"/>
          <w:szCs w:val="24"/>
        </w:rPr>
        <w:t>чи, а также в понимании единства психического и речевого развития, взаимосвязи сенсорного и, умственного и речевого развития.  Также в рабочей программе реализуются принципы развивающего обучения, учета зоны ближайшего развития, системности, обходного пути, общие дидактические (наглядности, доступности, индиви</w:t>
      </w:r>
      <w:r>
        <w:rPr>
          <w:rFonts w:ascii="Times New Roman" w:hAnsi="Times New Roman" w:cs="Times New Roman"/>
          <w:sz w:val="24"/>
          <w:szCs w:val="24"/>
        </w:rPr>
        <w:softHyphen/>
        <w:t>дуального подхода, сознательности), интеграции образовательных областей в организации коррекционно-педагогического процесса.</w:t>
      </w:r>
    </w:p>
    <w:p w14:paraId="55EF2B62"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В программе также нашли отражения идеи ряда учёных: Л.С. Волковой, В. А. Ковшикова, Р. И. Лалаевой, Л. Г. Парамоновой, </w:t>
      </w:r>
      <w:r>
        <w:rPr>
          <w:rFonts w:ascii="Times New Roman" w:hAnsi="Times New Roman" w:cs="Times New Roman"/>
          <w:spacing w:val="1"/>
          <w:sz w:val="24"/>
          <w:szCs w:val="24"/>
        </w:rPr>
        <w:br/>
        <w:t>О.В  Правдиной, М. Ф. Фомичёвой, М. Е. Хватцева, по проблеме коррекции устной речи.</w:t>
      </w:r>
    </w:p>
    <w:p w14:paraId="5360242B"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14:paraId="2A587019" w14:textId="77777777" w:rsidR="00C164EF" w:rsidRDefault="007008BC">
      <w:pPr>
        <w:shd w:val="clear" w:color="auto" w:fill="FFFFFF"/>
        <w:ind w:right="5" w:firstLine="540"/>
        <w:rPr>
          <w:rFonts w:ascii="Times New Roman" w:hAnsi="Times New Roman" w:cs="Times New Roman"/>
          <w:b/>
          <w:i/>
          <w:color w:val="000000"/>
          <w:spacing w:val="1"/>
          <w:sz w:val="24"/>
          <w:szCs w:val="24"/>
        </w:rPr>
      </w:pPr>
      <w:r>
        <w:rPr>
          <w:rFonts w:ascii="Times New Roman" w:hAnsi="Times New Roman" w:cs="Times New Roman"/>
          <w:b/>
          <w:sz w:val="24"/>
          <w:szCs w:val="24"/>
        </w:rPr>
        <w:tab/>
      </w:r>
      <w:r>
        <w:rPr>
          <w:rFonts w:ascii="Times New Roman" w:hAnsi="Times New Roman" w:cs="Times New Roman"/>
          <w:b/>
          <w:i/>
          <w:color w:val="000000"/>
          <w:spacing w:val="1"/>
          <w:sz w:val="24"/>
          <w:szCs w:val="24"/>
        </w:rPr>
        <w:t>Цель, задачи, принципы рабочей программы.</w:t>
      </w:r>
    </w:p>
    <w:p w14:paraId="1DD126D5" w14:textId="77777777" w:rsidR="00C164EF" w:rsidRDefault="007008BC">
      <w:pPr>
        <w:pStyle w:val="a9"/>
        <w:shd w:val="clear" w:color="auto" w:fill="FFFFFF"/>
        <w:spacing w:before="0" w:beforeAutospacing="0" w:after="0" w:afterAutospacing="0" w:line="276" w:lineRule="auto"/>
        <w:ind w:firstLine="567"/>
        <w:jc w:val="both"/>
      </w:pPr>
      <w:r>
        <w:t>Цель программы –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дошкольного образования. Программа коррекц</w:t>
      </w:r>
      <w:r>
        <w:t>и</w:t>
      </w:r>
      <w:r>
        <w:t>онной работы на ступени дошкольного образования сформирована для контингента детей нарушениями речи, посещающих МБДОУ.</w:t>
      </w:r>
    </w:p>
    <w:p w14:paraId="7BCB723F" w14:textId="77777777" w:rsidR="00C164EF" w:rsidRDefault="007008BC">
      <w:pPr>
        <w:pStyle w:val="a9"/>
        <w:shd w:val="clear" w:color="auto" w:fill="FFFFFF"/>
        <w:spacing w:before="0" w:beforeAutospacing="0" w:after="0" w:afterAutospacing="0" w:line="276" w:lineRule="auto"/>
        <w:ind w:firstLine="567"/>
        <w:jc w:val="both"/>
      </w:pPr>
      <w:r>
        <w:t>Цель коррекционно-логопедической работы – создать условия освоения детьми с речевыми нарушениями основной общеобразовател</w:t>
      </w:r>
      <w:r>
        <w:t>ь</w:t>
      </w:r>
      <w:r>
        <w:t>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w:t>
      </w:r>
    </w:p>
    <w:p w14:paraId="46EAD5EB" w14:textId="77777777" w:rsidR="00C164EF" w:rsidRDefault="00C164EF">
      <w:pPr>
        <w:pStyle w:val="a9"/>
        <w:shd w:val="clear" w:color="auto" w:fill="FFFFFF"/>
        <w:spacing w:before="0" w:beforeAutospacing="0" w:after="0" w:afterAutospacing="0" w:line="276" w:lineRule="auto"/>
        <w:jc w:val="both"/>
      </w:pPr>
    </w:p>
    <w:p w14:paraId="3A1D7C1A" w14:textId="77777777" w:rsidR="00C164EF" w:rsidRDefault="007008BC">
      <w:pPr>
        <w:pStyle w:val="a9"/>
        <w:shd w:val="clear" w:color="auto" w:fill="FFFFFF"/>
        <w:spacing w:before="0" w:beforeAutospacing="0" w:after="0" w:afterAutospacing="0" w:line="276" w:lineRule="auto"/>
        <w:ind w:firstLine="567"/>
        <w:jc w:val="both"/>
      </w:pPr>
      <w:r>
        <w:t>Достижение поставленных целей требует решения определённых задач. Для успешной деятельности по реализации программы корре</w:t>
      </w:r>
      <w:r>
        <w:t>к</w:t>
      </w:r>
      <w:r>
        <w:t>ционной работы для детей с ОНР необходимо:</w:t>
      </w:r>
    </w:p>
    <w:p w14:paraId="182EC239" w14:textId="77777777" w:rsidR="00C164EF" w:rsidRDefault="007008BC">
      <w:pPr>
        <w:pStyle w:val="a9"/>
        <w:shd w:val="clear" w:color="auto" w:fill="FFFFFF"/>
        <w:spacing w:before="0" w:beforeAutospacing="0" w:after="0" w:afterAutospacing="0" w:line="276" w:lineRule="auto"/>
        <w:ind w:firstLine="851"/>
        <w:jc w:val="both"/>
      </w:pPr>
      <w:r>
        <w:t>1. Своевременное выявление детей с трудностями адаптации, обусловленными ограниченными возможностями здоровья;</w:t>
      </w:r>
    </w:p>
    <w:p w14:paraId="54DDB0D7" w14:textId="77777777" w:rsidR="00C164EF" w:rsidRDefault="007008BC">
      <w:pPr>
        <w:pStyle w:val="a9"/>
        <w:shd w:val="clear" w:color="auto" w:fill="FFFFFF"/>
        <w:spacing w:before="0" w:beforeAutospacing="0" w:after="0" w:afterAutospacing="0" w:line="276" w:lineRule="auto"/>
        <w:ind w:firstLine="851"/>
        <w:jc w:val="both"/>
      </w:pPr>
      <w:r>
        <w:t>2. Определение особых образовательных потребностей детей с ограниченными возможностями здоровья (ОВЗ, детей – инвалидов).</w:t>
      </w:r>
    </w:p>
    <w:p w14:paraId="57D6016B" w14:textId="77777777" w:rsidR="00C164EF" w:rsidRDefault="007008BC">
      <w:pPr>
        <w:pStyle w:val="a9"/>
        <w:shd w:val="clear" w:color="auto" w:fill="FFFFFF"/>
        <w:spacing w:before="0" w:beforeAutospacing="0" w:after="0" w:afterAutospacing="0" w:line="276" w:lineRule="auto"/>
        <w:ind w:firstLine="851"/>
        <w:jc w:val="both"/>
      </w:pPr>
      <w:r>
        <w:t>3. Разработка и реализация плана индивидуальной коррекционной работы у ребёнка с ОНР в МБДОУ и семье. Систематическое пр</w:t>
      </w:r>
      <w:r>
        <w:t>о</w:t>
      </w:r>
      <w:r>
        <w:t>ведение необходимой профилактической и коррекционно–речевой работы с детьми с ОНР в соответствии с их индивидуальным планом;</w:t>
      </w:r>
    </w:p>
    <w:p w14:paraId="4801537E" w14:textId="77777777" w:rsidR="00C164EF" w:rsidRDefault="007008BC">
      <w:pPr>
        <w:pStyle w:val="a9"/>
        <w:shd w:val="clear" w:color="auto" w:fill="FFFFFF"/>
        <w:spacing w:before="0" w:beforeAutospacing="0" w:after="0" w:afterAutospacing="0" w:line="276" w:lineRule="auto"/>
        <w:ind w:firstLine="851"/>
        <w:jc w:val="both"/>
      </w:pPr>
      <w:r>
        <w:t>4. Оценка результатов помощи детям с ОНР и определение степени их речевой готовности к школьному обучению;</w:t>
      </w:r>
    </w:p>
    <w:p w14:paraId="75ECD8A5" w14:textId="77777777" w:rsidR="00C164EF" w:rsidRDefault="007008BC">
      <w:pPr>
        <w:pStyle w:val="a9"/>
        <w:shd w:val="clear" w:color="auto" w:fill="FFFFFF"/>
        <w:spacing w:before="0" w:beforeAutospacing="0" w:after="0" w:afterAutospacing="0" w:line="276" w:lineRule="auto"/>
        <w:ind w:firstLine="851"/>
        <w:jc w:val="both"/>
      </w:pPr>
      <w:r>
        <w:lastRenderedPageBreak/>
        <w:t>5. Создание условий, способствующих освоению детьми с ОНР основной общеобразовательной программы дошкольного образования и их интеграции в образовательном учреждении.</w:t>
      </w:r>
    </w:p>
    <w:p w14:paraId="1A4023E9" w14:textId="77777777" w:rsidR="00C164EF" w:rsidRDefault="007008BC">
      <w:pPr>
        <w:pStyle w:val="a9"/>
        <w:shd w:val="clear" w:color="auto" w:fill="FFFFFF"/>
        <w:spacing w:before="0" w:beforeAutospacing="0" w:after="0" w:afterAutospacing="0" w:line="276" w:lineRule="auto"/>
        <w:ind w:firstLine="851"/>
        <w:jc w:val="both"/>
      </w:pPr>
      <w:r>
        <w:t>6. Осуществление индивидуально ориентированной психолого-медико-педагогической помощи детям с ограниченными возможн</w:t>
      </w:r>
      <w:r>
        <w:t>о</w:t>
      </w:r>
      <w:r>
        <w:t>стями здоровья с учётом индивидуальных возможностей особенностей детей (в соответствии рекомендациями ПМПК);</w:t>
      </w:r>
    </w:p>
    <w:p w14:paraId="29AE5FC3" w14:textId="77777777" w:rsidR="00C164EF" w:rsidRDefault="007008BC">
      <w:pPr>
        <w:pStyle w:val="a9"/>
        <w:shd w:val="clear" w:color="auto" w:fill="FFFFFF"/>
        <w:spacing w:before="0" w:beforeAutospacing="0" w:after="0" w:afterAutospacing="0" w:line="276" w:lineRule="auto"/>
        <w:ind w:firstLine="851"/>
        <w:jc w:val="both"/>
      </w:pPr>
      <w:r>
        <w:t>7. Оказание консультативной и методической помощи родителям (законным представителям) детей с ОВЗ по медицинским, социал</w:t>
      </w:r>
      <w:r>
        <w:t>ь</w:t>
      </w:r>
      <w:r>
        <w:t>ным, правовым и другим вопросам.</w:t>
      </w:r>
    </w:p>
    <w:p w14:paraId="219C8592" w14:textId="77777777" w:rsidR="00C164EF" w:rsidRDefault="00C164EF">
      <w:pPr>
        <w:pStyle w:val="a9"/>
        <w:shd w:val="clear" w:color="auto" w:fill="FFFFFF"/>
        <w:spacing w:before="0" w:beforeAutospacing="0" w:after="0" w:afterAutospacing="0" w:line="276" w:lineRule="auto"/>
        <w:ind w:firstLine="851"/>
        <w:jc w:val="both"/>
      </w:pPr>
    </w:p>
    <w:p w14:paraId="0CBD01B1" w14:textId="77777777" w:rsidR="00C164EF" w:rsidRDefault="007008BC">
      <w:pPr>
        <w:pStyle w:val="a9"/>
        <w:shd w:val="clear" w:color="auto" w:fill="FFFFFF"/>
        <w:spacing w:before="0" w:beforeAutospacing="0" w:after="0" w:afterAutospacing="0" w:line="276" w:lineRule="auto"/>
        <w:ind w:firstLine="851"/>
        <w:jc w:val="both"/>
      </w:pPr>
      <w:r>
        <w:t>Содержание программы коррекционной работы определяют принципы:</w:t>
      </w:r>
    </w:p>
    <w:p w14:paraId="49F69A00" w14:textId="77777777" w:rsidR="00C164EF" w:rsidRDefault="007008BC">
      <w:pPr>
        <w:pStyle w:val="Default"/>
        <w:spacing w:line="276" w:lineRule="auto"/>
        <w:ind w:firstLine="1134"/>
        <w:jc w:val="both"/>
        <w:rPr>
          <w:color w:val="auto"/>
        </w:rPr>
      </w:pPr>
      <w:r>
        <w:rPr>
          <w:color w:val="auto"/>
        </w:rPr>
        <w:t xml:space="preserve">– соответствие принципу развивающего образования, целью которого является развитие ребенка; </w:t>
      </w:r>
    </w:p>
    <w:p w14:paraId="147EBC68" w14:textId="77777777" w:rsidR="00C164EF" w:rsidRDefault="007008BC">
      <w:pPr>
        <w:pStyle w:val="Default"/>
        <w:spacing w:line="276" w:lineRule="auto"/>
        <w:ind w:firstLine="1134"/>
        <w:jc w:val="both"/>
        <w:rPr>
          <w:color w:val="auto"/>
        </w:rPr>
      </w:pPr>
      <w:r>
        <w:rPr>
          <w:color w:val="auto"/>
        </w:rPr>
        <w:t>– сочетание принципов научной обоснованности и практической применимости;</w:t>
      </w:r>
    </w:p>
    <w:p w14:paraId="5D0EA36B" w14:textId="77777777" w:rsidR="00C164EF" w:rsidRDefault="007008BC">
      <w:pPr>
        <w:pStyle w:val="Default"/>
        <w:spacing w:line="276" w:lineRule="auto"/>
        <w:ind w:firstLine="1134"/>
        <w:jc w:val="both"/>
        <w:rPr>
          <w:color w:val="auto"/>
        </w:rPr>
      </w:pPr>
      <w:r>
        <w:rPr>
          <w:color w:val="auto"/>
        </w:rPr>
        <w:t xml:space="preserve">– соответствие критериям полноты, необходимости и достаточности; </w:t>
      </w:r>
    </w:p>
    <w:p w14:paraId="15A01E35" w14:textId="77777777" w:rsidR="00C164EF" w:rsidRDefault="007008BC">
      <w:pPr>
        <w:pStyle w:val="Default"/>
        <w:spacing w:line="276" w:lineRule="auto"/>
        <w:ind w:firstLine="1134"/>
        <w:jc w:val="both"/>
        <w:rPr>
          <w:color w:val="auto"/>
        </w:rPr>
      </w:pPr>
      <w:r>
        <w:rPr>
          <w:color w:val="auto"/>
        </w:rPr>
        <w:t>– обеспечение единства воспитательных, развивающих и обучающих целей и задач процесса образования детей дошкольного во</w:t>
      </w:r>
      <w:r>
        <w:rPr>
          <w:color w:val="auto"/>
        </w:rPr>
        <w:t>з</w:t>
      </w:r>
      <w:r>
        <w:rPr>
          <w:color w:val="auto"/>
        </w:rPr>
        <w:t xml:space="preserve">раста; </w:t>
      </w:r>
    </w:p>
    <w:p w14:paraId="3AB3A508" w14:textId="77777777" w:rsidR="00C164EF" w:rsidRDefault="007008BC">
      <w:pPr>
        <w:pStyle w:val="Default"/>
        <w:spacing w:line="276" w:lineRule="auto"/>
        <w:ind w:firstLine="1134"/>
        <w:jc w:val="both"/>
        <w:rPr>
          <w:color w:val="auto"/>
        </w:rPr>
      </w:pPr>
      <w:r>
        <w:rPr>
          <w:color w:val="auto"/>
        </w:rPr>
        <w:t xml:space="preserve">– построение образовательного процесса на адекватных возрасту формах работы с детьми; </w:t>
      </w:r>
    </w:p>
    <w:p w14:paraId="18CEEC37" w14:textId="77777777" w:rsidR="00C164EF" w:rsidRDefault="007008BC">
      <w:pPr>
        <w:pStyle w:val="1"/>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учет принципа интеграции образовательных областей в соответствии с возрастными возможностями и особенностями воспита</w:t>
      </w:r>
      <w:r>
        <w:rPr>
          <w:rFonts w:ascii="Times New Roman" w:hAnsi="Times New Roman" w:cs="Times New Roman"/>
          <w:sz w:val="24"/>
          <w:szCs w:val="24"/>
        </w:rPr>
        <w:t>н</w:t>
      </w:r>
      <w:r>
        <w:rPr>
          <w:rFonts w:ascii="Times New Roman" w:hAnsi="Times New Roman" w:cs="Times New Roman"/>
          <w:sz w:val="24"/>
          <w:szCs w:val="24"/>
        </w:rPr>
        <w:t>ников, спецификой и возможностями образовательных областей;</w:t>
      </w:r>
    </w:p>
    <w:p w14:paraId="5548B85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соответствие комплексно-тематическому принципу построения образовательного процесса.</w:t>
      </w:r>
    </w:p>
    <w:p w14:paraId="61D4006C" w14:textId="77777777" w:rsidR="00C164EF" w:rsidRDefault="007008BC">
      <w:pPr>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государственным образовательным стандартом при проектировании основной образовательной пр</w:t>
      </w:r>
      <w:r>
        <w:rPr>
          <w:rFonts w:ascii="Times New Roman" w:hAnsi="Times New Roman" w:cs="Times New Roman"/>
          <w:sz w:val="24"/>
          <w:szCs w:val="24"/>
        </w:rPr>
        <w:t>о</w:t>
      </w:r>
      <w:r>
        <w:rPr>
          <w:rFonts w:ascii="Times New Roman" w:hAnsi="Times New Roman" w:cs="Times New Roman"/>
          <w:sz w:val="24"/>
          <w:szCs w:val="24"/>
        </w:rPr>
        <w:t>граммы дошкольного образовательного учреждения, а, следовательно, и рабочей программы педагога учитываются основные методологич</w:t>
      </w:r>
      <w:r>
        <w:rPr>
          <w:rFonts w:ascii="Times New Roman" w:hAnsi="Times New Roman" w:cs="Times New Roman"/>
          <w:sz w:val="24"/>
          <w:szCs w:val="24"/>
        </w:rPr>
        <w:t>е</w:t>
      </w:r>
      <w:r>
        <w:rPr>
          <w:rFonts w:ascii="Times New Roman" w:hAnsi="Times New Roman" w:cs="Times New Roman"/>
          <w:sz w:val="24"/>
          <w:szCs w:val="24"/>
        </w:rPr>
        <w:t>ские подходы: культурно-исторический, личностный и деятельностный подход.</w:t>
      </w:r>
    </w:p>
    <w:p w14:paraId="1D2118E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Учитываются следующие коррекционно-педагогические принципы:</w:t>
      </w:r>
    </w:p>
    <w:p w14:paraId="19C4744A"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 системности: принцип</w:t>
      </w:r>
      <w:r>
        <w:rPr>
          <w:rFonts w:ascii="Times New Roman" w:hAnsi="Times New Roman" w:cs="Times New Roman"/>
          <w:sz w:val="24"/>
          <w:szCs w:val="24"/>
          <w:shd w:val="clear" w:color="auto" w:fill="FFFFFF"/>
        </w:rPr>
        <w:t xml:space="preserve"> обеспечивает единство диагностики, коррекции и развития, т. е. системный подход к анализу особенностей развития и коррекции нарушений речи детей с ОВЗ, а так же всесторонний многоуровневый подход специалистов различного профиля, вза</w:t>
      </w:r>
      <w:r>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модействие и согласованность их действий в решении проблем ребёнка; участие в данном процессе всех участников образовательного пр</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цесса.</w:t>
      </w:r>
    </w:p>
    <w:p w14:paraId="20ADFAB9"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комплексности: данный принцип преду</w:t>
      </w:r>
      <w:r>
        <w:rPr>
          <w:rFonts w:ascii="Times New Roman" w:hAnsi="Times New Roman" w:cs="Times New Roman"/>
          <w:sz w:val="24"/>
          <w:szCs w:val="24"/>
        </w:rPr>
        <w:softHyphen/>
        <w:t>сматривает совместную работу учителя-логопеда с воспитателями и педагогами-специалистами МБДОУ;</w:t>
      </w:r>
    </w:p>
    <w:p w14:paraId="4D785BC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прин</w:t>
      </w:r>
      <w:r>
        <w:rPr>
          <w:rFonts w:ascii="Times New Roman" w:hAnsi="Times New Roman" w:cs="Times New Roman"/>
          <w:sz w:val="24"/>
          <w:szCs w:val="24"/>
        </w:rPr>
        <w:softHyphen/>
        <w:t>ципы систематичности и взаимосвязи учебного материала, его конкретности и доступности, постепенности, концентриче</w:t>
      </w:r>
      <w:r>
        <w:rPr>
          <w:rFonts w:ascii="Times New Roman" w:hAnsi="Times New Roman" w:cs="Times New Roman"/>
          <w:sz w:val="24"/>
          <w:szCs w:val="24"/>
        </w:rPr>
        <w:softHyphen/>
        <w:t>ского наращивания информации в каждой из последующих возрастных групп по всем направлениям работы, что позволя</w:t>
      </w:r>
      <w:r>
        <w:rPr>
          <w:rFonts w:ascii="Times New Roman" w:hAnsi="Times New Roman" w:cs="Times New Roman"/>
          <w:sz w:val="24"/>
          <w:szCs w:val="24"/>
        </w:rPr>
        <w:softHyphen/>
        <w:t>ет ребенку опираться на уже имеющиеся у него знания и умения, и в конечном итоге обеспечивает поступательное раз</w:t>
      </w:r>
      <w:r>
        <w:rPr>
          <w:rFonts w:ascii="Times New Roman" w:hAnsi="Times New Roman" w:cs="Times New Roman"/>
          <w:sz w:val="24"/>
          <w:szCs w:val="24"/>
        </w:rPr>
        <w:softHyphen/>
        <w:t>витие.</w:t>
      </w:r>
    </w:p>
    <w:p w14:paraId="1D64DF1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рассмотрение нарушений речи во взаимосвязи с другими сторонами психического развития ребенка;</w:t>
      </w:r>
    </w:p>
    <w:p w14:paraId="41CE74D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онтогенетический принцип; </w:t>
      </w:r>
      <w:r>
        <w:rPr>
          <w:rFonts w:ascii="Times New Roman" w:eastAsia="Times New Roman" w:hAnsi="Times New Roman" w:cs="Times New Roman"/>
          <w:sz w:val="24"/>
          <w:szCs w:val="24"/>
          <w:lang w:eastAsia="ru-RU"/>
        </w:rPr>
        <w:t>программа учиты</w:t>
      </w:r>
      <w:r>
        <w:rPr>
          <w:rFonts w:ascii="Times New Roman" w:eastAsia="Times New Roman" w:hAnsi="Times New Roman" w:cs="Times New Roman"/>
          <w:sz w:val="24"/>
          <w:szCs w:val="24"/>
          <w:lang w:eastAsia="ru-RU"/>
        </w:rPr>
        <w:softHyphen/>
        <w:t>вает общность развития нормально развивающихся детей и детей с общим недоразв</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тием речи и основывается на он</w:t>
      </w:r>
      <w:r>
        <w:rPr>
          <w:rFonts w:ascii="Times New Roman" w:eastAsia="Times New Roman" w:hAnsi="Times New Roman" w:cs="Times New Roman"/>
          <w:sz w:val="24"/>
          <w:szCs w:val="24"/>
          <w:lang w:eastAsia="ru-RU"/>
        </w:rPr>
        <w:softHyphen/>
        <w:t>тогенетическом принципе, учитывая закономерности разви</w:t>
      </w:r>
      <w:r>
        <w:rPr>
          <w:rFonts w:ascii="Times New Roman" w:eastAsia="Times New Roman" w:hAnsi="Times New Roman" w:cs="Times New Roman"/>
          <w:sz w:val="24"/>
          <w:szCs w:val="24"/>
          <w:lang w:eastAsia="ru-RU"/>
        </w:rPr>
        <w:softHyphen/>
        <w:t>тия детской речи в норме.</w:t>
      </w:r>
    </w:p>
    <w:p w14:paraId="2865BBB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структуры речевого дефекта; </w:t>
      </w:r>
    </w:p>
    <w:p w14:paraId="61DE4FBD"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принцип обходного пути коррекции недостатков в речевом развитии;</w:t>
      </w:r>
    </w:p>
    <w:p w14:paraId="28A5E8B8"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зоны ближайшего и актуального развития. </w:t>
      </w:r>
    </w:p>
    <w:p w14:paraId="7FDD934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Также учитываются такие общедидактические принципы, как наглядность, доступность, дифференцированный и индивидуальный подход и др. Принцип наглядности в проектировании рабочей программы учителя-логопеда дошкольного образовательного учреждения р</w:t>
      </w:r>
      <w:r>
        <w:rPr>
          <w:rFonts w:ascii="Times New Roman" w:hAnsi="Times New Roman" w:cs="Times New Roman"/>
          <w:sz w:val="24"/>
          <w:szCs w:val="24"/>
        </w:rPr>
        <w:t>е</w:t>
      </w:r>
      <w:r>
        <w:rPr>
          <w:rFonts w:ascii="Times New Roman" w:hAnsi="Times New Roman" w:cs="Times New Roman"/>
          <w:sz w:val="24"/>
          <w:szCs w:val="24"/>
        </w:rPr>
        <w:t>гламентирует подбор наглядного материала. Принцип доступности предполагает подбор материала от простого к сложному, в зависимости от возрастных и индивидуальных потребностей ребенка. Принцип индивидуального и дифференцированного подхода отражается на комплект</w:t>
      </w:r>
      <w:r>
        <w:rPr>
          <w:rFonts w:ascii="Times New Roman" w:hAnsi="Times New Roman" w:cs="Times New Roman"/>
          <w:sz w:val="24"/>
          <w:szCs w:val="24"/>
        </w:rPr>
        <w:t>о</w:t>
      </w:r>
      <w:r>
        <w:rPr>
          <w:rFonts w:ascii="Times New Roman" w:hAnsi="Times New Roman" w:cs="Times New Roman"/>
          <w:sz w:val="24"/>
          <w:szCs w:val="24"/>
        </w:rPr>
        <w:t>вании групп и подгрупп в зависимости от результатов обследования детей с нарушениями речевого развития.</w:t>
      </w:r>
    </w:p>
    <w:p w14:paraId="726768EC" w14:textId="77777777" w:rsidR="00C164EF" w:rsidRDefault="007008BC">
      <w:pPr>
        <w:pStyle w:val="1"/>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Целостность программы обеспечивается установлением связей между разными сферами деятельности ре</w:t>
      </w:r>
      <w:r>
        <w:rPr>
          <w:rFonts w:ascii="Times New Roman" w:hAnsi="Times New Roman" w:cs="Times New Roman"/>
          <w:sz w:val="24"/>
          <w:szCs w:val="24"/>
          <w:lang w:eastAsia="ru-RU"/>
        </w:rPr>
        <w:softHyphen/>
        <w:t>бенка, взаимосвязью между специалистами, участвующими в пе</w:t>
      </w:r>
      <w:r>
        <w:rPr>
          <w:rFonts w:ascii="Times New Roman" w:hAnsi="Times New Roman" w:cs="Times New Roman"/>
          <w:sz w:val="24"/>
          <w:szCs w:val="24"/>
          <w:lang w:eastAsia="ru-RU"/>
        </w:rPr>
        <w:softHyphen/>
        <w:t>дагогическом процессе, и родителями дошкольников</w:t>
      </w:r>
      <w:r>
        <w:rPr>
          <w:rFonts w:ascii="Times New Roman" w:hAnsi="Times New Roman" w:cs="Times New Roman"/>
          <w:sz w:val="24"/>
          <w:szCs w:val="24"/>
        </w:rPr>
        <w:t>.</w:t>
      </w:r>
    </w:p>
    <w:p w14:paraId="0431220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Одной из основных задач программы является овладение детьми самостоятельной, связной, грамматически правильной речью и ко</w:t>
      </w:r>
      <w:r>
        <w:rPr>
          <w:rFonts w:ascii="Times New Roman" w:hAnsi="Times New Roman" w:cs="Times New Roman"/>
          <w:bCs/>
          <w:iCs/>
          <w:sz w:val="24"/>
          <w:szCs w:val="24"/>
        </w:rPr>
        <w:t>м</w:t>
      </w:r>
      <w:r>
        <w:rPr>
          <w:rFonts w:ascii="Times New Roman" w:hAnsi="Times New Roman" w:cs="Times New Roman"/>
          <w:bCs/>
          <w:iCs/>
          <w:sz w:val="24"/>
          <w:szCs w:val="24"/>
        </w:rPr>
        <w:t>муникативными навыками, фонетической системой русского языка, элементами грамоты, что формирует психологическую готовность к об</w:t>
      </w:r>
      <w:r>
        <w:rPr>
          <w:rFonts w:ascii="Times New Roman" w:hAnsi="Times New Roman" w:cs="Times New Roman"/>
          <w:bCs/>
          <w:iCs/>
          <w:sz w:val="24"/>
          <w:szCs w:val="24"/>
        </w:rPr>
        <w:t>у</w:t>
      </w:r>
      <w:r>
        <w:rPr>
          <w:rFonts w:ascii="Times New Roman" w:hAnsi="Times New Roman" w:cs="Times New Roman"/>
          <w:bCs/>
          <w:iCs/>
          <w:sz w:val="24"/>
          <w:szCs w:val="24"/>
        </w:rPr>
        <w:t>чению в школе и обеспечивает преемственность со следующей ступенью системы общего образования.</w:t>
      </w:r>
    </w:p>
    <w:p w14:paraId="6BF3C0A8" w14:textId="77777777" w:rsidR="00C164EF" w:rsidRDefault="00C164EF">
      <w:pPr>
        <w:pStyle w:val="ad"/>
        <w:spacing w:after="0" w:line="240" w:lineRule="auto"/>
        <w:ind w:left="1440"/>
        <w:jc w:val="center"/>
        <w:rPr>
          <w:rFonts w:ascii="Times New Roman" w:hAnsi="Times New Roman" w:cs="Times New Roman"/>
          <w:b/>
          <w:sz w:val="24"/>
          <w:szCs w:val="24"/>
        </w:rPr>
      </w:pPr>
    </w:p>
    <w:p w14:paraId="0132E3DF" w14:textId="77777777" w:rsidR="00C164EF" w:rsidRDefault="007008BC">
      <w:pPr>
        <w:pStyle w:val="ad"/>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1.2.  Планируемые результаты освоения программы</w:t>
      </w:r>
    </w:p>
    <w:p w14:paraId="185C98C9" w14:textId="77777777" w:rsidR="00C164EF" w:rsidRDefault="00C164EF">
      <w:pPr>
        <w:pStyle w:val="ad"/>
        <w:spacing w:after="0" w:line="240" w:lineRule="auto"/>
        <w:ind w:left="1440"/>
        <w:jc w:val="both"/>
        <w:rPr>
          <w:rFonts w:ascii="Times New Roman" w:hAnsi="Times New Roman" w:cs="Times New Roman"/>
          <w:b/>
          <w:sz w:val="24"/>
          <w:szCs w:val="24"/>
        </w:rPr>
      </w:pPr>
    </w:p>
    <w:p w14:paraId="335E2865"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w:t>
      </w:r>
    </w:p>
    <w:p w14:paraId="3E4073B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ФГОС МБДОУ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w:t>
      </w:r>
      <w:r>
        <w:rPr>
          <w:rFonts w:ascii="Times New Roman" w:hAnsi="Times New Roman" w:cs="Times New Roman"/>
          <w:sz w:val="24"/>
          <w:szCs w:val="24"/>
        </w:rPr>
        <w:lastRenderedPageBreak/>
        <w:t>ФГОС ДО и задачах данной программы. Целевые ориентиры даются для детей старшего дошкольного возраста (на этапе завершения д</w:t>
      </w:r>
      <w:r>
        <w:rPr>
          <w:rFonts w:ascii="Times New Roman" w:hAnsi="Times New Roman" w:cs="Times New Roman"/>
          <w:sz w:val="24"/>
          <w:szCs w:val="24"/>
        </w:rPr>
        <w:t>о</w:t>
      </w:r>
      <w:r>
        <w:rPr>
          <w:rFonts w:ascii="Times New Roman" w:hAnsi="Times New Roman" w:cs="Times New Roman"/>
          <w:sz w:val="24"/>
          <w:szCs w:val="24"/>
        </w:rPr>
        <w:t>школьного образования).</w:t>
      </w:r>
    </w:p>
    <w:p w14:paraId="49A3D41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Pr>
          <w:rFonts w:ascii="Times New Roman" w:hAnsi="Times New Roman" w:cs="Times New Roman"/>
          <w:b/>
          <w:sz w:val="24"/>
          <w:szCs w:val="24"/>
        </w:rPr>
        <w:t>социально-нормативные характеристики возможных достижений ребенка</w:t>
      </w:r>
      <w:r>
        <w:rPr>
          <w:rFonts w:ascii="Times New Roman" w:hAnsi="Times New Roman" w:cs="Times New Roman"/>
          <w:sz w:val="24"/>
          <w:szCs w:val="24"/>
        </w:rPr>
        <w:t>.</w:t>
      </w:r>
    </w:p>
    <w:p w14:paraId="2D0D272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хорошо владеет устной речью, может выражать свои мысли и желания, проявляет инициативу в общении, умеет задавать в</w:t>
      </w:r>
      <w:r>
        <w:rPr>
          <w:rFonts w:ascii="Times New Roman" w:hAnsi="Times New Roman" w:cs="Times New Roman"/>
          <w:sz w:val="24"/>
          <w:szCs w:val="24"/>
        </w:rPr>
        <w:t>о</w:t>
      </w:r>
      <w:r>
        <w:rPr>
          <w:rFonts w:ascii="Times New Roman" w:hAnsi="Times New Roman" w:cs="Times New Roman"/>
          <w:sz w:val="24"/>
          <w:szCs w:val="24"/>
        </w:rPr>
        <w:t>просы, делать умозаключения, знает и умеет пересказывать сказки, рассказывать стихи, составлять рассказы по серии сюжетных ка</w:t>
      </w:r>
      <w:r>
        <w:rPr>
          <w:rFonts w:ascii="Times New Roman" w:hAnsi="Times New Roman" w:cs="Times New Roman"/>
          <w:sz w:val="24"/>
          <w:szCs w:val="24"/>
        </w:rPr>
        <w:t>р</w:t>
      </w:r>
      <w:r>
        <w:rPr>
          <w:rFonts w:ascii="Times New Roman" w:hAnsi="Times New Roman" w:cs="Times New Roman"/>
          <w:sz w:val="24"/>
          <w:szCs w:val="24"/>
        </w:rPr>
        <w:t>тинок или по сюжетной картинке; у него сформированы элементарные навыки звукослогового анализа, что обеспечивает формиров</w:t>
      </w:r>
      <w:r>
        <w:rPr>
          <w:rFonts w:ascii="Times New Roman" w:hAnsi="Times New Roman" w:cs="Times New Roman"/>
          <w:sz w:val="24"/>
          <w:szCs w:val="24"/>
        </w:rPr>
        <w:t>а</w:t>
      </w:r>
      <w:r>
        <w:rPr>
          <w:rFonts w:ascii="Times New Roman" w:hAnsi="Times New Roman" w:cs="Times New Roman"/>
          <w:sz w:val="24"/>
          <w:szCs w:val="24"/>
        </w:rPr>
        <w:t>ние предпосылок грамотности.</w:t>
      </w:r>
    </w:p>
    <w:p w14:paraId="6CA44CCC"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любознателен, склонен наблюдать, экспериментировать; он обладает начальными знаниями о себе, о природном и социальном мире.</w:t>
      </w:r>
    </w:p>
    <w:p w14:paraId="76232671"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к принятию собственных решений с опорой на знания и умения в различных видах деятельности.</w:t>
      </w:r>
    </w:p>
    <w:p w14:paraId="3D86B27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инициативен, самостоятелен в различных видах деятельности, способен выбрать себе занятия и партнеров по совместной де</w:t>
      </w:r>
      <w:r>
        <w:rPr>
          <w:rFonts w:ascii="Times New Roman" w:hAnsi="Times New Roman" w:cs="Times New Roman"/>
          <w:sz w:val="24"/>
          <w:szCs w:val="24"/>
        </w:rPr>
        <w:t>я</w:t>
      </w:r>
      <w:r>
        <w:rPr>
          <w:rFonts w:ascii="Times New Roman" w:hAnsi="Times New Roman" w:cs="Times New Roman"/>
          <w:sz w:val="24"/>
          <w:szCs w:val="24"/>
        </w:rPr>
        <w:t>тельности.</w:t>
      </w:r>
    </w:p>
    <w:p w14:paraId="73794AFB"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активен, успешно взаимодействует со сверстниками и взрослыми; у ребенка сформировалось положительное отношение к с</w:t>
      </w:r>
      <w:r>
        <w:rPr>
          <w:rFonts w:ascii="Times New Roman" w:hAnsi="Times New Roman" w:cs="Times New Roman"/>
          <w:sz w:val="24"/>
          <w:szCs w:val="24"/>
        </w:rPr>
        <w:t>а</w:t>
      </w:r>
      <w:r>
        <w:rPr>
          <w:rFonts w:ascii="Times New Roman" w:hAnsi="Times New Roman" w:cs="Times New Roman"/>
          <w:sz w:val="24"/>
          <w:szCs w:val="24"/>
        </w:rPr>
        <w:t>мому себе, окружающим, к различным видам деятельности.</w:t>
      </w:r>
    </w:p>
    <w:p w14:paraId="0F3E718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адекватно проявлять свои чувства, умеет радоваться успехам и сопереживать неудачам других, способен договар</w:t>
      </w:r>
      <w:r>
        <w:rPr>
          <w:rFonts w:ascii="Times New Roman" w:hAnsi="Times New Roman" w:cs="Times New Roman"/>
          <w:sz w:val="24"/>
          <w:szCs w:val="24"/>
        </w:rPr>
        <w:t>и</w:t>
      </w:r>
      <w:r>
        <w:rPr>
          <w:rFonts w:ascii="Times New Roman" w:hAnsi="Times New Roman" w:cs="Times New Roman"/>
          <w:sz w:val="24"/>
          <w:szCs w:val="24"/>
        </w:rPr>
        <w:t>ваться, старается разрешать конфликты.</w:t>
      </w:r>
    </w:p>
    <w:p w14:paraId="699602B6"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чувством собственного достоинства, верой в себя.</w:t>
      </w:r>
    </w:p>
    <w:p w14:paraId="3AF2E293"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развитым воображением, которое реализует в разных видах деятельности.</w:t>
      </w:r>
    </w:p>
    <w:p w14:paraId="12EAEECE"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умеет подчиняться правилам и социальным нормам, способен к волевым усилиям.</w:t>
      </w:r>
    </w:p>
    <w:p w14:paraId="59D820A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У ребенка развиты крупная и мелкая моторика, он подвижен и вынослив, владеет основными движениями, может контролировать свои движения.</w:t>
      </w:r>
    </w:p>
    <w:p w14:paraId="5369ECB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Целевые ориентиры  выступают основаниями преемственности дошкольного и начального общего образования.</w:t>
      </w:r>
    </w:p>
    <w:p w14:paraId="21AA9227"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w:t>
      </w:r>
      <w:r>
        <w:rPr>
          <w:rFonts w:ascii="Times New Roman" w:hAnsi="Times New Roman" w:cs="Times New Roman"/>
          <w:sz w:val="24"/>
          <w:szCs w:val="24"/>
          <w:highlight w:val="yellow"/>
        </w:rPr>
        <w:t>2</w:t>
      </w:r>
      <w:r>
        <w:rPr>
          <w:rFonts w:ascii="Times New Roman" w:hAnsi="Times New Roman" w:cs="Times New Roman"/>
          <w:sz w:val="24"/>
          <w:szCs w:val="24"/>
        </w:rPr>
        <w:t xml:space="preserve"> раза в год с внесением последующих корректив в индивидуальные планы (маршруты) коррекции и в содержание всего коррекционно-образовательного процесса. </w:t>
      </w:r>
    </w:p>
    <w:p w14:paraId="27B5B71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ежегодном отчете учителя-логопеда. </w:t>
      </w:r>
    </w:p>
    <w:p w14:paraId="013CB2F0"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Согласно целям и задачам образовательной области «Речевое развитие» основным планируемым результатом работы в этой области я</w:t>
      </w:r>
      <w:r>
        <w:rPr>
          <w:rFonts w:ascii="Times New Roman" w:hAnsi="Times New Roman" w:cs="Times New Roman"/>
          <w:sz w:val="24"/>
          <w:szCs w:val="24"/>
        </w:rPr>
        <w:t>в</w:t>
      </w:r>
      <w:r>
        <w:rPr>
          <w:rFonts w:ascii="Times New Roman" w:hAnsi="Times New Roman" w:cs="Times New Roman"/>
          <w:sz w:val="24"/>
          <w:szCs w:val="24"/>
        </w:rPr>
        <w:t>ляется достижение каждым ребенком уровня речевого развития, соответствующего возрастным нормам, предупреждение возможных трудн</w:t>
      </w:r>
      <w:r>
        <w:rPr>
          <w:rFonts w:ascii="Times New Roman" w:hAnsi="Times New Roman" w:cs="Times New Roman"/>
          <w:sz w:val="24"/>
          <w:szCs w:val="24"/>
        </w:rPr>
        <w:t>о</w:t>
      </w:r>
      <w:r>
        <w:rPr>
          <w:rFonts w:ascii="Times New Roman" w:hAnsi="Times New Roman" w:cs="Times New Roman"/>
          <w:sz w:val="24"/>
          <w:szCs w:val="24"/>
        </w:rPr>
        <w:t>стей в условии школьных знаний, обусловленных нарушениями речи, и обеспечивающим его социальную адаптацию и интеграцию в общ</w:t>
      </w:r>
      <w:r>
        <w:rPr>
          <w:rFonts w:ascii="Times New Roman" w:hAnsi="Times New Roman" w:cs="Times New Roman"/>
          <w:sz w:val="24"/>
          <w:szCs w:val="24"/>
        </w:rPr>
        <w:t>е</w:t>
      </w:r>
      <w:r>
        <w:rPr>
          <w:rFonts w:ascii="Times New Roman" w:hAnsi="Times New Roman" w:cs="Times New Roman"/>
          <w:sz w:val="24"/>
          <w:szCs w:val="24"/>
        </w:rPr>
        <w:t>стве.</w:t>
      </w:r>
    </w:p>
    <w:p w14:paraId="10A957A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и индивидуальные особенности контингента логопедических групп МБДОУ</w:t>
      </w:r>
    </w:p>
    <w:p w14:paraId="4B94CA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5 до 6 лет</w:t>
      </w:r>
    </w:p>
    <w:p w14:paraId="26201F7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w:t>
      </w:r>
      <w:r>
        <w:rPr>
          <w:rFonts w:ascii="Times New Roman" w:hAnsi="Times New Roman" w:cs="Times New Roman"/>
          <w:sz w:val="24"/>
          <w:szCs w:val="24"/>
        </w:rPr>
        <w:t>е</w:t>
      </w:r>
      <w:r>
        <w:rPr>
          <w:rFonts w:ascii="Times New Roman" w:hAnsi="Times New Roman" w:cs="Times New Roman"/>
          <w:sz w:val="24"/>
          <w:szCs w:val="24"/>
        </w:rPr>
        <w:t>стого года жизни свободно использует средства интонационной выразительности: может читать стихи грустно, весело или торжественно, сп</w:t>
      </w:r>
      <w:r>
        <w:rPr>
          <w:rFonts w:ascii="Times New Roman" w:hAnsi="Times New Roman" w:cs="Times New Roman"/>
          <w:sz w:val="24"/>
          <w:szCs w:val="24"/>
        </w:rPr>
        <w:t>о</w:t>
      </w:r>
      <w:r>
        <w:rPr>
          <w:rFonts w:ascii="Times New Roman" w:hAnsi="Times New Roman" w:cs="Times New Roman"/>
          <w:sz w:val="24"/>
          <w:szCs w:val="24"/>
        </w:rPr>
        <w:t>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w:t>
      </w:r>
      <w:r>
        <w:rPr>
          <w:rFonts w:ascii="Times New Roman" w:hAnsi="Times New Roman" w:cs="Times New Roman"/>
          <w:sz w:val="24"/>
          <w:szCs w:val="24"/>
        </w:rPr>
        <w:t>о</w:t>
      </w:r>
      <w:r>
        <w:rPr>
          <w:rFonts w:ascii="Times New Roman" w:hAnsi="Times New Roman" w:cs="Times New Roman"/>
          <w:sz w:val="24"/>
          <w:szCs w:val="24"/>
        </w:rPr>
        <w:t>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14:paraId="3964773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14:paraId="5E3E686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w:t>
      </w:r>
      <w:r>
        <w:rPr>
          <w:rFonts w:ascii="Times New Roman" w:hAnsi="Times New Roman" w:cs="Times New Roman"/>
          <w:sz w:val="24"/>
          <w:szCs w:val="24"/>
        </w:rPr>
        <w:t>о</w:t>
      </w:r>
      <w:r>
        <w:rPr>
          <w:rFonts w:ascii="Times New Roman" w:hAnsi="Times New Roman" w:cs="Times New Roman"/>
          <w:sz w:val="24"/>
          <w:szCs w:val="24"/>
        </w:rPr>
        <w:t>отношений со взрослыми, сверстниками, с историей страны. Малыш способен удерживать в памяти большой объем информации, ему досту</w:t>
      </w:r>
      <w:r>
        <w:rPr>
          <w:rFonts w:ascii="Times New Roman" w:hAnsi="Times New Roman" w:cs="Times New Roman"/>
          <w:sz w:val="24"/>
          <w:szCs w:val="24"/>
        </w:rPr>
        <w:t>п</w:t>
      </w:r>
      <w:r>
        <w:rPr>
          <w:rFonts w:ascii="Times New Roman" w:hAnsi="Times New Roman" w:cs="Times New Roman"/>
          <w:sz w:val="24"/>
          <w:szCs w:val="24"/>
        </w:rPr>
        <w:t>но чтение с продолжением. Дети приобщаются к литературному контексту, в который включается еще и автор, история создания произвед</w:t>
      </w:r>
      <w:r>
        <w:rPr>
          <w:rFonts w:ascii="Times New Roman" w:hAnsi="Times New Roman" w:cs="Times New Roman"/>
          <w:sz w:val="24"/>
          <w:szCs w:val="24"/>
        </w:rPr>
        <w:t>е</w:t>
      </w:r>
      <w:r>
        <w:rPr>
          <w:rFonts w:ascii="Times New Roman" w:hAnsi="Times New Roman" w:cs="Times New Roman"/>
          <w:sz w:val="24"/>
          <w:szCs w:val="24"/>
        </w:rPr>
        <w:t>ния. Практика анализа текстов, работа с иллюстрациями способствуют углублению читательского опыта, формированию читательских си</w:t>
      </w:r>
      <w:r>
        <w:rPr>
          <w:rFonts w:ascii="Times New Roman" w:hAnsi="Times New Roman" w:cs="Times New Roman"/>
          <w:sz w:val="24"/>
          <w:szCs w:val="24"/>
        </w:rPr>
        <w:t>м</w:t>
      </w:r>
      <w:r>
        <w:rPr>
          <w:rFonts w:ascii="Times New Roman" w:hAnsi="Times New Roman" w:cs="Times New Roman"/>
          <w:sz w:val="24"/>
          <w:szCs w:val="24"/>
        </w:rPr>
        <w:t>патий.</w:t>
      </w:r>
    </w:p>
    <w:p w14:paraId="1B37EEB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4BCDBE4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14:paraId="2F09241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дети уже могут использовать н</w:t>
      </w:r>
      <w:r>
        <w:rPr>
          <w:rFonts w:ascii="Times New Roman" w:hAnsi="Times New Roman" w:cs="Times New Roman"/>
          <w:sz w:val="24"/>
          <w:szCs w:val="24"/>
        </w:rPr>
        <w:t>е</w:t>
      </w:r>
      <w:r>
        <w:rPr>
          <w:rFonts w:ascii="Times New Roman" w:hAnsi="Times New Roman" w:cs="Times New Roman"/>
          <w:sz w:val="24"/>
          <w:szCs w:val="24"/>
        </w:rPr>
        <w:t>сложные приемы и средства (в качестве подсказки могут выступать карточки или рисунки).</w:t>
      </w:r>
    </w:p>
    <w:p w14:paraId="0CBAB46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71A81E79"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6 до 7  лет</w:t>
      </w:r>
    </w:p>
    <w:p w14:paraId="59A5EB3C" w14:textId="77777777" w:rsidR="00C164EF" w:rsidRDefault="007008BC">
      <w:pPr>
        <w:ind w:firstLine="567"/>
        <w:jc w:val="both"/>
        <w:rPr>
          <w:rFonts w:ascii="Times New Roman" w:hAnsi="Times New Roman" w:cs="Times New Roman"/>
          <w:sz w:val="24"/>
          <w:szCs w:val="24"/>
          <w:u w:val="single"/>
        </w:rPr>
      </w:pPr>
      <w:r>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w:t>
      </w:r>
      <w:r>
        <w:rPr>
          <w:rFonts w:ascii="Times New Roman" w:hAnsi="Times New Roman" w:cs="Times New Roman"/>
          <w:sz w:val="24"/>
          <w:szCs w:val="24"/>
        </w:rPr>
        <w:t>и</w:t>
      </w:r>
      <w:r>
        <w:rPr>
          <w:rFonts w:ascii="Times New Roman" w:hAnsi="Times New Roman" w:cs="Times New Roman"/>
          <w:sz w:val="24"/>
          <w:szCs w:val="24"/>
        </w:rPr>
        <w:t>вается воображение, однако часто приходится констатировать снижение развития воображения в этом возрасте в сравнении со старшей гру</w:t>
      </w:r>
      <w:r>
        <w:rPr>
          <w:rFonts w:ascii="Times New Roman" w:hAnsi="Times New Roman" w:cs="Times New Roman"/>
          <w:sz w:val="24"/>
          <w:szCs w:val="24"/>
        </w:rPr>
        <w:t>п</w:t>
      </w:r>
      <w:r>
        <w:rPr>
          <w:rFonts w:ascii="Times New Roman" w:hAnsi="Times New Roman" w:cs="Times New Roman"/>
          <w:sz w:val="24"/>
          <w:szCs w:val="24"/>
        </w:rPr>
        <w:t>пой.</w:t>
      </w:r>
    </w:p>
    <w:p w14:paraId="4D3E509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w:t>
      </w:r>
      <w:r>
        <w:rPr>
          <w:rFonts w:ascii="Times New Roman" w:hAnsi="Times New Roman" w:cs="Times New Roman"/>
          <w:sz w:val="24"/>
          <w:szCs w:val="24"/>
        </w:rPr>
        <w:t>з</w:t>
      </w:r>
      <w:r>
        <w:rPr>
          <w:rFonts w:ascii="Times New Roman" w:hAnsi="Times New Roman" w:cs="Times New Roman"/>
          <w:sz w:val="24"/>
          <w:szCs w:val="24"/>
        </w:rPr>
        <w:t>раст:  ребёнок обладает высоким уровнем познавательного и личностного развития, что позволяет ему в дальнейшем успешно учиться в шк</w:t>
      </w:r>
      <w:r>
        <w:rPr>
          <w:rFonts w:ascii="Times New Roman" w:hAnsi="Times New Roman" w:cs="Times New Roman"/>
          <w:sz w:val="24"/>
          <w:szCs w:val="24"/>
        </w:rPr>
        <w:t>о</w:t>
      </w:r>
      <w:r>
        <w:rPr>
          <w:rFonts w:ascii="Times New Roman" w:hAnsi="Times New Roman" w:cs="Times New Roman"/>
          <w:sz w:val="24"/>
          <w:szCs w:val="24"/>
        </w:rPr>
        <w:t>ле.</w:t>
      </w:r>
    </w:p>
    <w:p w14:paraId="6AA57023" w14:textId="77777777" w:rsidR="00C164EF" w:rsidRDefault="00C164EF">
      <w:pPr>
        <w:jc w:val="center"/>
        <w:rPr>
          <w:rFonts w:ascii="Times New Roman" w:hAnsi="Times New Roman" w:cs="Times New Roman"/>
          <w:b/>
          <w:sz w:val="24"/>
          <w:szCs w:val="24"/>
        </w:rPr>
      </w:pPr>
    </w:p>
    <w:p w14:paraId="67CBE806" w14:textId="77777777" w:rsidR="00C164EF" w:rsidRDefault="00C164EF">
      <w:pPr>
        <w:jc w:val="center"/>
        <w:rPr>
          <w:rFonts w:ascii="Times New Roman" w:hAnsi="Times New Roman" w:cs="Times New Roman"/>
          <w:b/>
          <w:sz w:val="24"/>
          <w:szCs w:val="24"/>
        </w:rPr>
      </w:pPr>
    </w:p>
    <w:p w14:paraId="14910AF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Характеристика речи детей с общим недоразвитием речи (ОНР) и фонетико-фонематическим недоразвитием речи (ФФНР)</w:t>
      </w:r>
    </w:p>
    <w:p w14:paraId="1B5D9472"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w:t>
      </w:r>
      <w:r>
        <w:rPr>
          <w:rFonts w:ascii="Times New Roman" w:hAnsi="Times New Roman" w:cs="Times New Roman"/>
          <w:sz w:val="24"/>
          <w:szCs w:val="24"/>
          <w:lang w:eastAsia="ru-RU"/>
        </w:rPr>
        <w:softHyphen/>
        <w:t>стройства, при кот</w:t>
      </w:r>
      <w:r>
        <w:rPr>
          <w:rFonts w:ascii="Times New Roman" w:hAnsi="Times New Roman" w:cs="Times New Roman"/>
          <w:sz w:val="24"/>
          <w:szCs w:val="24"/>
          <w:lang w:eastAsia="ru-RU"/>
        </w:rPr>
        <w:t>о</w:t>
      </w:r>
      <w:r>
        <w:rPr>
          <w:rFonts w:ascii="Times New Roman" w:hAnsi="Times New Roman" w:cs="Times New Roman"/>
          <w:sz w:val="24"/>
          <w:szCs w:val="24"/>
          <w:lang w:eastAsia="ru-RU"/>
        </w:rPr>
        <w:t>рых у детей нарушено формирование всех компонентов речевой системы, касающихся и звуковой, и смысловой сторон, при нормальном сл</w:t>
      </w:r>
      <w:r>
        <w:rPr>
          <w:rFonts w:ascii="Times New Roman" w:hAnsi="Times New Roman" w:cs="Times New Roman"/>
          <w:sz w:val="24"/>
          <w:szCs w:val="24"/>
          <w:lang w:eastAsia="ru-RU"/>
        </w:rPr>
        <w:t>у</w:t>
      </w:r>
      <w:r>
        <w:rPr>
          <w:rFonts w:ascii="Times New Roman" w:hAnsi="Times New Roman" w:cs="Times New Roman"/>
          <w:sz w:val="24"/>
          <w:szCs w:val="24"/>
          <w:lang w:eastAsia="ru-RU"/>
        </w:rPr>
        <w:t>хе и сохранном ин</w:t>
      </w:r>
      <w:r>
        <w:rPr>
          <w:rFonts w:ascii="Times New Roman" w:hAnsi="Times New Roman" w:cs="Times New Roman"/>
          <w:sz w:val="24"/>
          <w:szCs w:val="24"/>
          <w:lang w:eastAsia="ru-RU"/>
        </w:rPr>
        <w:softHyphen/>
        <w:t>теллекте (Левина Р. Е., Филичева Т. Б., Чиркина Г. В.). Речевая недостаточность при общем недоразвитии речи у дошколь</w:t>
      </w:r>
      <w:r>
        <w:rPr>
          <w:rFonts w:ascii="Times New Roman" w:hAnsi="Times New Roman" w:cs="Times New Roman"/>
          <w:sz w:val="24"/>
          <w:szCs w:val="24"/>
          <w:lang w:eastAsia="ru-RU"/>
        </w:rPr>
        <w:softHyphen/>
        <w:t>ников может варьироваться от полного отсутствия речи до развернутой речи с выраженными проявлениями лексико- 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(Левина Р. Е.).</w:t>
      </w:r>
    </w:p>
    <w:p w14:paraId="7014AB88" w14:textId="77777777" w:rsidR="00C164EF" w:rsidRDefault="00C164EF">
      <w:pPr>
        <w:pStyle w:val="10"/>
        <w:ind w:left="0" w:firstLine="567"/>
        <w:jc w:val="both"/>
        <w:rPr>
          <w:rFonts w:ascii="Times New Roman" w:hAnsi="Times New Roman" w:cs="Times New Roman"/>
          <w:sz w:val="24"/>
          <w:szCs w:val="24"/>
          <w:lang w:eastAsia="ru-RU"/>
        </w:rPr>
      </w:pPr>
    </w:p>
    <w:p w14:paraId="6405839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При первом уровне</w:t>
      </w:r>
      <w:r>
        <w:rPr>
          <w:rFonts w:ascii="Times New Roman" w:hAnsi="Times New Roman" w:cs="Times New Roman"/>
          <w:sz w:val="24"/>
          <w:szCs w:val="24"/>
          <w:lang w:eastAsia="ru-RU"/>
        </w:rPr>
        <w:t xml:space="preserve"> ОНР речевые средства ре</w:t>
      </w:r>
      <w:r>
        <w:rPr>
          <w:rFonts w:ascii="Times New Roman" w:hAnsi="Times New Roman" w:cs="Times New Roman"/>
          <w:sz w:val="24"/>
          <w:szCs w:val="24"/>
          <w:lang w:eastAsia="ru-RU"/>
        </w:rPr>
        <w:softHyphen/>
        <w:t>бенка ограничены, активный словарь практически не сформи</w:t>
      </w:r>
      <w:r>
        <w:rPr>
          <w:rFonts w:ascii="Times New Roman" w:hAnsi="Times New Roman" w:cs="Times New Roman"/>
          <w:sz w:val="24"/>
          <w:szCs w:val="24"/>
          <w:lang w:eastAsia="ru-RU"/>
        </w:rPr>
        <w:softHyphen/>
        <w:t>рован и состоит из звукопо</w:t>
      </w:r>
      <w:r>
        <w:rPr>
          <w:rFonts w:ascii="Times New Roman" w:hAnsi="Times New Roman" w:cs="Times New Roman"/>
          <w:sz w:val="24"/>
          <w:szCs w:val="24"/>
          <w:lang w:eastAsia="ru-RU"/>
        </w:rPr>
        <w:t>д</w:t>
      </w:r>
      <w:r>
        <w:rPr>
          <w:rFonts w:ascii="Times New Roman" w:hAnsi="Times New Roman" w:cs="Times New Roman"/>
          <w:sz w:val="24"/>
          <w:szCs w:val="24"/>
          <w:lang w:eastAsia="ru-RU"/>
        </w:rPr>
        <w:t>ражаний, звукокомплексов, лепетных слов, обиходных слов, сопровождающихся жестами и мими</w:t>
      </w:r>
      <w:r>
        <w:rPr>
          <w:rFonts w:ascii="Times New Roman" w:hAnsi="Times New Roman" w:cs="Times New Roman"/>
          <w:sz w:val="24"/>
          <w:szCs w:val="24"/>
          <w:lang w:eastAsia="ru-RU"/>
        </w:rPr>
        <w:softHyphen/>
        <w:t>кой. Характерна многозначность употребл</w:t>
      </w:r>
      <w:r>
        <w:rPr>
          <w:rFonts w:ascii="Times New Roman" w:hAnsi="Times New Roman" w:cs="Times New Roman"/>
          <w:sz w:val="24"/>
          <w:szCs w:val="24"/>
          <w:lang w:eastAsia="ru-RU"/>
        </w:rPr>
        <w:t>я</w:t>
      </w:r>
      <w:r>
        <w:rPr>
          <w:rFonts w:ascii="Times New Roman" w:hAnsi="Times New Roman" w:cs="Times New Roman"/>
          <w:sz w:val="24"/>
          <w:szCs w:val="24"/>
          <w:lang w:eastAsia="ru-RU"/>
        </w:rPr>
        <w:t>емых слов, когда одни и те же лепетные слова используются для обозначения разных предметов и явлений. Возможна замена названий пре</w:t>
      </w:r>
      <w:r>
        <w:rPr>
          <w:rFonts w:ascii="Times New Roman" w:hAnsi="Times New Roman" w:cs="Times New Roman"/>
          <w:sz w:val="24"/>
          <w:szCs w:val="24"/>
          <w:lang w:eastAsia="ru-RU"/>
        </w:rPr>
        <w:t>д</w:t>
      </w:r>
      <w:r>
        <w:rPr>
          <w:rFonts w:ascii="Times New Roman" w:hAnsi="Times New Roman" w:cs="Times New Roman"/>
          <w:sz w:val="24"/>
          <w:szCs w:val="24"/>
          <w:lang w:eastAsia="ru-RU"/>
        </w:rPr>
        <w:t>метов названиями действий и наоборот. В активной речи преобладают корневые слова, лишенные флексий. Пассивный словарь шире акти</w:t>
      </w:r>
      <w:r>
        <w:rPr>
          <w:rFonts w:ascii="Times New Roman" w:hAnsi="Times New Roman" w:cs="Times New Roman"/>
          <w:sz w:val="24"/>
          <w:szCs w:val="24"/>
          <w:lang w:eastAsia="ru-RU"/>
        </w:rPr>
        <w:t>в</w:t>
      </w:r>
      <w:r>
        <w:rPr>
          <w:rFonts w:ascii="Times New Roman" w:hAnsi="Times New Roman" w:cs="Times New Roman"/>
          <w:sz w:val="24"/>
          <w:szCs w:val="24"/>
          <w:lang w:eastAsia="ru-RU"/>
        </w:rPr>
        <w:t>ного, но тоже крайне ограничен. Практи</w:t>
      </w:r>
      <w:r>
        <w:rPr>
          <w:rFonts w:ascii="Times New Roman" w:hAnsi="Times New Roman" w:cs="Times New Roman"/>
          <w:sz w:val="24"/>
          <w:szCs w:val="24"/>
          <w:lang w:eastAsia="ru-RU"/>
        </w:rPr>
        <w:softHyphen/>
        <w:t>чески отсутствует понимание категории числа существитель</w:t>
      </w:r>
      <w:r>
        <w:rPr>
          <w:rFonts w:ascii="Times New Roman" w:hAnsi="Times New Roman" w:cs="Times New Roman"/>
          <w:sz w:val="24"/>
          <w:szCs w:val="24"/>
          <w:lang w:eastAsia="ru-RU"/>
        </w:rPr>
        <w:softHyphen/>
        <w:t>ных и глаголов, времени, рода, падежа. Наблюдается полиморфное нарушение звукопроизношения, неосознаваемое. Фонематическое развитие нахо</w:t>
      </w:r>
      <w:r>
        <w:rPr>
          <w:rFonts w:ascii="Times New Roman" w:hAnsi="Times New Roman" w:cs="Times New Roman"/>
          <w:sz w:val="24"/>
          <w:szCs w:val="24"/>
          <w:lang w:eastAsia="ru-RU"/>
        </w:rPr>
        <w:softHyphen/>
        <w:t>дится в зачаточном состоянии. Ограничена способность вос</w:t>
      </w:r>
      <w:r>
        <w:rPr>
          <w:rFonts w:ascii="Times New Roman" w:hAnsi="Times New Roman" w:cs="Times New Roman"/>
          <w:sz w:val="24"/>
          <w:szCs w:val="24"/>
          <w:lang w:eastAsia="ru-RU"/>
        </w:rPr>
        <w:softHyphen/>
        <w:t>приятия и воспроизведения слоговой структуры слова.</w:t>
      </w:r>
    </w:p>
    <w:p w14:paraId="4296AD3F"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переходе</w:t>
      </w:r>
      <w:r>
        <w:rPr>
          <w:rFonts w:ascii="Times New Roman" w:hAnsi="Times New Roman" w:cs="Times New Roman"/>
          <w:bCs/>
          <w:iCs/>
          <w:sz w:val="24"/>
          <w:szCs w:val="24"/>
          <w:lang w:eastAsia="ru-RU"/>
        </w:rPr>
        <w:t xml:space="preserve"> ко второму уровню</w:t>
      </w:r>
      <w:r>
        <w:rPr>
          <w:rFonts w:ascii="Times New Roman" w:hAnsi="Times New Roman" w:cs="Times New Roman"/>
          <w:sz w:val="24"/>
          <w:szCs w:val="24"/>
          <w:lang w:eastAsia="ru-RU"/>
        </w:rPr>
        <w:t xml:space="preserve"> речевого развития рече</w:t>
      </w:r>
      <w:r>
        <w:rPr>
          <w:rFonts w:ascii="Times New Roman" w:hAnsi="Times New Roman" w:cs="Times New Roman"/>
          <w:sz w:val="24"/>
          <w:szCs w:val="24"/>
          <w:lang w:eastAsia="ru-RU"/>
        </w:rPr>
        <w:softHyphen/>
        <w:t>вая активность ребенка возрастает. Активный словарный запас расширяется за счет конкретной обиходной предметной и глагольной лек</w:t>
      </w:r>
      <w:r>
        <w:rPr>
          <w:rFonts w:ascii="Times New Roman" w:hAnsi="Times New Roman" w:cs="Times New Roman"/>
          <w:sz w:val="24"/>
          <w:szCs w:val="24"/>
          <w:lang w:eastAsia="ru-RU"/>
        </w:rPr>
        <w:softHyphen/>
        <w:t>сики. Возможно использование местоимений, союзов и иног</w:t>
      </w:r>
      <w:r>
        <w:rPr>
          <w:rFonts w:ascii="Times New Roman" w:hAnsi="Times New Roman" w:cs="Times New Roman"/>
          <w:sz w:val="24"/>
          <w:szCs w:val="24"/>
          <w:lang w:eastAsia="ru-RU"/>
        </w:rPr>
        <w:softHyphen/>
        <w:t>да простых предлогов. В самостоятельных высказываниях ре</w:t>
      </w:r>
      <w:r>
        <w:rPr>
          <w:rFonts w:ascii="Times New Roman" w:hAnsi="Times New Roman" w:cs="Times New Roman"/>
          <w:sz w:val="24"/>
          <w:szCs w:val="24"/>
          <w:lang w:eastAsia="ru-RU"/>
        </w:rPr>
        <w:softHyphen/>
        <w:t>бенка уже есть простые нераспространенные предложения. При этом отмечаются грубые ошибки в уп</w:t>
      </w:r>
      <w:r>
        <w:rPr>
          <w:rFonts w:ascii="Times New Roman" w:hAnsi="Times New Roman" w:cs="Times New Roman"/>
          <w:sz w:val="24"/>
          <w:szCs w:val="24"/>
          <w:lang w:eastAsia="ru-RU"/>
        </w:rPr>
        <w:t>о</w:t>
      </w:r>
      <w:r>
        <w:rPr>
          <w:rFonts w:ascii="Times New Roman" w:hAnsi="Times New Roman" w:cs="Times New Roman"/>
          <w:sz w:val="24"/>
          <w:szCs w:val="24"/>
          <w:lang w:eastAsia="ru-RU"/>
        </w:rPr>
        <w:t>треблении грам</w:t>
      </w:r>
      <w:r>
        <w:rPr>
          <w:rFonts w:ascii="Times New Roman" w:hAnsi="Times New Roman" w:cs="Times New Roman"/>
          <w:sz w:val="24"/>
          <w:szCs w:val="24"/>
          <w:lang w:eastAsia="ru-RU"/>
        </w:rPr>
        <w:softHyphen/>
        <w:t>матических конструкций, отсутствует согласование прилага</w:t>
      </w:r>
      <w:r>
        <w:rPr>
          <w:rFonts w:ascii="Times New Roman" w:hAnsi="Times New Roman" w:cs="Times New Roman"/>
          <w:sz w:val="24"/>
          <w:szCs w:val="24"/>
          <w:lang w:eastAsia="ru-RU"/>
        </w:rPr>
        <w:softHyphen/>
        <w:t>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w:t>
      </w:r>
      <w:r>
        <w:rPr>
          <w:rFonts w:ascii="Times New Roman" w:hAnsi="Times New Roman" w:cs="Times New Roman"/>
          <w:sz w:val="24"/>
          <w:szCs w:val="24"/>
          <w:lang w:eastAsia="ru-RU"/>
        </w:rPr>
        <w:t>а</w:t>
      </w:r>
      <w:r>
        <w:rPr>
          <w:rFonts w:ascii="Times New Roman" w:hAnsi="Times New Roman" w:cs="Times New Roman"/>
          <w:sz w:val="24"/>
          <w:szCs w:val="24"/>
          <w:lang w:eastAsia="ru-RU"/>
        </w:rPr>
        <w:t>гольный словарь, связанный с трудовыми действиями взрослых, растительным и животным миром. От</w:t>
      </w:r>
      <w:r>
        <w:rPr>
          <w:rFonts w:ascii="Times New Roman" w:hAnsi="Times New Roman" w:cs="Times New Roman"/>
          <w:sz w:val="24"/>
          <w:szCs w:val="24"/>
          <w:lang w:eastAsia="ru-RU"/>
        </w:rPr>
        <w:softHyphen/>
        <w:t>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w:t>
      </w:r>
      <w:r>
        <w:rPr>
          <w:rFonts w:ascii="Times New Roman" w:hAnsi="Times New Roman" w:cs="Times New Roman"/>
          <w:sz w:val="24"/>
          <w:szCs w:val="24"/>
          <w:lang w:eastAsia="ru-RU"/>
        </w:rPr>
        <w:t>ч</w:t>
      </w:r>
      <w:r>
        <w:rPr>
          <w:rFonts w:ascii="Times New Roman" w:hAnsi="Times New Roman" w:cs="Times New Roman"/>
          <w:sz w:val="24"/>
          <w:szCs w:val="24"/>
          <w:lang w:eastAsia="ru-RU"/>
        </w:rPr>
        <w:t>ность фо</w:t>
      </w:r>
      <w:r>
        <w:rPr>
          <w:rFonts w:ascii="Times New Roman" w:hAnsi="Times New Roman" w:cs="Times New Roman"/>
          <w:sz w:val="24"/>
          <w:szCs w:val="24"/>
          <w:lang w:eastAsia="ru-RU"/>
        </w:rPr>
        <w:softHyphen/>
        <w:t>нетической стороны речи (большое количество несформированных звуков).</w:t>
      </w:r>
    </w:p>
    <w:p w14:paraId="29811ED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Третий уровень</w:t>
      </w:r>
      <w:r>
        <w:rPr>
          <w:rFonts w:ascii="Times New Roman" w:hAnsi="Times New Roman" w:cs="Times New Roman"/>
          <w:sz w:val="24"/>
          <w:szCs w:val="24"/>
          <w:lang w:eastAsia="ru-RU"/>
        </w:rPr>
        <w:t xml:space="preserve"> речевого развития характеризуется наличи</w:t>
      </w:r>
      <w:r>
        <w:rPr>
          <w:rFonts w:ascii="Times New Roman" w:hAnsi="Times New Roman" w:cs="Times New Roman"/>
          <w:sz w:val="24"/>
          <w:szCs w:val="24"/>
          <w:lang w:eastAsia="ru-RU"/>
        </w:rPr>
        <w:softHyphen/>
        <w:t>ем развернутой фразовой речи с элементами лексико-грамматического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Отме</w:t>
      </w:r>
      <w:r>
        <w:rPr>
          <w:rFonts w:ascii="Times New Roman" w:hAnsi="Times New Roman" w:cs="Times New Roman"/>
          <w:sz w:val="24"/>
          <w:szCs w:val="24"/>
          <w:lang w:eastAsia="ru-RU"/>
        </w:rPr>
        <w:softHyphen/>
        <w:t>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w:t>
      </w:r>
      <w:r>
        <w:rPr>
          <w:rFonts w:ascii="Times New Roman" w:hAnsi="Times New Roman" w:cs="Times New Roman"/>
          <w:sz w:val="24"/>
          <w:szCs w:val="24"/>
          <w:lang w:eastAsia="ru-RU"/>
        </w:rPr>
        <w:t>о</w:t>
      </w:r>
      <w:r>
        <w:rPr>
          <w:rFonts w:ascii="Times New Roman" w:hAnsi="Times New Roman" w:cs="Times New Roman"/>
          <w:sz w:val="24"/>
          <w:szCs w:val="24"/>
          <w:lang w:eastAsia="ru-RU"/>
        </w:rPr>
        <w:t>вообразования. Ребенок образует существительные и прилагательные с умень</w:t>
      </w:r>
      <w:r>
        <w:rPr>
          <w:rFonts w:ascii="Times New Roman" w:hAnsi="Times New Roman" w:cs="Times New Roman"/>
          <w:sz w:val="24"/>
          <w:szCs w:val="24"/>
          <w:lang w:eastAsia="ru-RU"/>
        </w:rPr>
        <w:softHyphen/>
        <w:t>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w:t>
      </w:r>
      <w:r>
        <w:rPr>
          <w:rFonts w:ascii="Times New Roman" w:hAnsi="Times New Roman" w:cs="Times New Roman"/>
          <w:sz w:val="24"/>
          <w:szCs w:val="24"/>
          <w:lang w:eastAsia="ru-RU"/>
        </w:rPr>
        <w:t>е</w:t>
      </w:r>
      <w:r>
        <w:rPr>
          <w:rFonts w:ascii="Times New Roman" w:hAnsi="Times New Roman" w:cs="Times New Roman"/>
          <w:sz w:val="24"/>
          <w:szCs w:val="24"/>
          <w:lang w:eastAsia="ru-RU"/>
        </w:rPr>
        <w:lastRenderedPageBreak/>
        <w:t>бенок может неправильно употреблять пред</w:t>
      </w:r>
      <w:r>
        <w:rPr>
          <w:rFonts w:ascii="Times New Roman" w:hAnsi="Times New Roman" w:cs="Times New Roman"/>
          <w:sz w:val="24"/>
          <w:szCs w:val="24"/>
          <w:lang w:eastAsia="ru-RU"/>
        </w:rPr>
        <w:softHyphen/>
        <w:t>логи, допускает ошибки в согласовании прилагательных и числительных с существительными. Характерно недифферен</w:t>
      </w:r>
      <w:r>
        <w:rPr>
          <w:rFonts w:ascii="Times New Roman" w:hAnsi="Times New Roman" w:cs="Times New Roman"/>
          <w:sz w:val="24"/>
          <w:szCs w:val="24"/>
          <w:lang w:eastAsia="ru-RU"/>
        </w:rPr>
        <w:softHyphen/>
        <w:t>цированное произношение звуков, причем замены могут быть нестойкими. Недостатки произношения могут выр</w:t>
      </w:r>
      <w:r>
        <w:rPr>
          <w:rFonts w:ascii="Times New Roman" w:hAnsi="Times New Roman" w:cs="Times New Roman"/>
          <w:sz w:val="24"/>
          <w:szCs w:val="24"/>
          <w:lang w:eastAsia="ru-RU"/>
        </w:rPr>
        <w:t>а</w:t>
      </w:r>
      <w:r>
        <w:rPr>
          <w:rFonts w:ascii="Times New Roman" w:hAnsi="Times New Roman" w:cs="Times New Roman"/>
          <w:sz w:val="24"/>
          <w:szCs w:val="24"/>
          <w:lang w:eastAsia="ru-RU"/>
        </w:rPr>
        <w:t>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w:t>
      </w:r>
      <w:r>
        <w:rPr>
          <w:rFonts w:ascii="Times New Roman" w:hAnsi="Times New Roman" w:cs="Times New Roman"/>
          <w:sz w:val="24"/>
          <w:szCs w:val="24"/>
          <w:lang w:eastAsia="ru-RU"/>
        </w:rPr>
        <w:softHyphen/>
        <w:t>фиксами. Появляется связная речь, дети могут с</w:t>
      </w:r>
      <w:r>
        <w:rPr>
          <w:rFonts w:ascii="Times New Roman" w:hAnsi="Times New Roman" w:cs="Times New Roman"/>
          <w:sz w:val="24"/>
          <w:szCs w:val="24"/>
          <w:lang w:eastAsia="ru-RU"/>
        </w:rPr>
        <w:t>о</w:t>
      </w:r>
      <w:r>
        <w:rPr>
          <w:rFonts w:ascii="Times New Roman" w:hAnsi="Times New Roman" w:cs="Times New Roman"/>
          <w:sz w:val="24"/>
          <w:szCs w:val="24"/>
          <w:lang w:eastAsia="ru-RU"/>
        </w:rPr>
        <w:t>ставить короткий рассказ, однако при этом отмечаются нарушение последовательности, связности, недостаточное раскрытие причинно-следственных связей.</w:t>
      </w:r>
    </w:p>
    <w:p w14:paraId="598990A6"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наблюдается нарушение фон</w:t>
      </w:r>
      <w:r>
        <w:rPr>
          <w:rFonts w:ascii="Times New Roman" w:hAnsi="Times New Roman" w:cs="Times New Roman"/>
          <w:sz w:val="24"/>
          <w:szCs w:val="24"/>
          <w:lang w:eastAsia="ru-RU"/>
        </w:rPr>
        <w:t>е</w:t>
      </w:r>
      <w:r>
        <w:rPr>
          <w:rFonts w:ascii="Times New Roman" w:hAnsi="Times New Roman" w:cs="Times New Roman"/>
          <w:sz w:val="24"/>
          <w:szCs w:val="24"/>
          <w:lang w:eastAsia="ru-RU"/>
        </w:rPr>
        <w:t>матических процессов, звукопроизношения, а также может быть нарушение просодических компонентов речи (дыхание, голос, темп, мелод</w:t>
      </w:r>
      <w:r>
        <w:rPr>
          <w:rFonts w:ascii="Times New Roman" w:hAnsi="Times New Roman" w:cs="Times New Roman"/>
          <w:sz w:val="24"/>
          <w:szCs w:val="24"/>
          <w:lang w:eastAsia="ru-RU"/>
        </w:rPr>
        <w:t>и</w:t>
      </w:r>
      <w:r>
        <w:rPr>
          <w:rFonts w:ascii="Times New Roman" w:hAnsi="Times New Roman" w:cs="Times New Roman"/>
          <w:sz w:val="24"/>
          <w:szCs w:val="24"/>
          <w:lang w:eastAsia="ru-RU"/>
        </w:rPr>
        <w:t>ко-интонационная сторона речи).</w:t>
      </w:r>
    </w:p>
    <w:p w14:paraId="0D8BA09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409BA348"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w:t>
      </w:r>
      <w:r>
        <w:rPr>
          <w:rFonts w:ascii="Times New Roman" w:hAnsi="Times New Roman" w:cs="Times New Roman"/>
          <w:b/>
          <w:sz w:val="24"/>
          <w:szCs w:val="24"/>
        </w:rPr>
        <w:t>. СОДЕРЖАТЕЛЬНЫЙ РАЗДЕЛ</w:t>
      </w:r>
    </w:p>
    <w:p w14:paraId="2DD3DB5F" w14:textId="77777777" w:rsidR="00C164EF" w:rsidRDefault="00C164EF">
      <w:pPr>
        <w:pStyle w:val="1"/>
        <w:jc w:val="center"/>
        <w:rPr>
          <w:rFonts w:ascii="Times New Roman" w:hAnsi="Times New Roman" w:cs="Times New Roman"/>
          <w:b/>
          <w:sz w:val="24"/>
          <w:szCs w:val="24"/>
        </w:rPr>
      </w:pPr>
    </w:p>
    <w:p w14:paraId="339399AA" w14:textId="77777777" w:rsidR="00C164EF" w:rsidRDefault="007008BC">
      <w:pPr>
        <w:ind w:left="9" w:hanging="9"/>
        <w:jc w:val="center"/>
        <w:rPr>
          <w:rFonts w:ascii="Times New Roman" w:hAnsi="Times New Roman" w:cs="Times New Roman"/>
          <w:b/>
          <w:bCs/>
          <w:sz w:val="24"/>
          <w:szCs w:val="24"/>
        </w:rPr>
      </w:pPr>
      <w:r>
        <w:rPr>
          <w:rFonts w:ascii="Times New Roman" w:hAnsi="Times New Roman" w:cs="Times New Roman"/>
          <w:b/>
          <w:sz w:val="24"/>
          <w:szCs w:val="24"/>
        </w:rPr>
        <w:t>Содержание коррекционно-развивающей работы</w:t>
      </w:r>
    </w:p>
    <w:tbl>
      <w:tblPr>
        <w:tblStyle w:val="ac"/>
        <w:tblW w:w="14927" w:type="dxa"/>
        <w:tblLayout w:type="fixed"/>
        <w:tblLook w:val="04A0" w:firstRow="1" w:lastRow="0" w:firstColumn="1" w:lastColumn="0" w:noHBand="0" w:noVBand="1"/>
      </w:tblPr>
      <w:tblGrid>
        <w:gridCol w:w="2584"/>
        <w:gridCol w:w="12343"/>
      </w:tblGrid>
      <w:tr w:rsidR="00C164EF" w14:paraId="2FEAE6BA" w14:textId="77777777">
        <w:tc>
          <w:tcPr>
            <w:tcW w:w="2584" w:type="dxa"/>
          </w:tcPr>
          <w:p w14:paraId="407AD38B"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2343" w:type="dxa"/>
          </w:tcPr>
          <w:p w14:paraId="43124B98"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4AB435F0" w14:textId="77777777">
        <w:trPr>
          <w:trHeight w:val="624"/>
        </w:trPr>
        <w:tc>
          <w:tcPr>
            <w:tcW w:w="2584" w:type="dxa"/>
          </w:tcPr>
          <w:p w14:paraId="61A2459C"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 4-15 сентября    </w:t>
            </w:r>
          </w:p>
        </w:tc>
        <w:tc>
          <w:tcPr>
            <w:tcW w:w="12343" w:type="dxa"/>
          </w:tcPr>
          <w:p w14:paraId="29555BEC"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Диагностика речевого развития детей. Заполнение карт обследования, составление индивидуальных планов, офор</w:t>
            </w:r>
            <w:r>
              <w:rPr>
                <w:rFonts w:ascii="Times New Roman" w:hAnsi="Times New Roman" w:cs="Times New Roman"/>
                <w:sz w:val="24"/>
                <w:szCs w:val="24"/>
              </w:rPr>
              <w:t>м</w:t>
            </w:r>
            <w:r>
              <w:rPr>
                <w:rFonts w:ascii="Times New Roman" w:hAnsi="Times New Roman" w:cs="Times New Roman"/>
                <w:sz w:val="24"/>
                <w:szCs w:val="24"/>
              </w:rPr>
              <w:t>ление логопедической документации.</w:t>
            </w:r>
          </w:p>
        </w:tc>
      </w:tr>
      <w:tr w:rsidR="00C164EF" w14:paraId="55D0E788" w14:textId="77777777">
        <w:tc>
          <w:tcPr>
            <w:tcW w:w="2584" w:type="dxa"/>
          </w:tcPr>
          <w:p w14:paraId="7E8623C8"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18 сентября – 31 мая</w:t>
            </w:r>
          </w:p>
        </w:tc>
        <w:tc>
          <w:tcPr>
            <w:tcW w:w="12343" w:type="dxa"/>
          </w:tcPr>
          <w:p w14:paraId="7B17A99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 xml:space="preserve">Коррекционно-развивающая образовательная деятельность согласно утверждённому расписанию.     </w:t>
            </w:r>
          </w:p>
        </w:tc>
      </w:tr>
      <w:tr w:rsidR="00C164EF" w14:paraId="74B87467" w14:textId="77777777">
        <w:tc>
          <w:tcPr>
            <w:tcW w:w="2584" w:type="dxa"/>
          </w:tcPr>
          <w:p w14:paraId="4A4F2DBD"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9 января – 19 января</w:t>
            </w:r>
          </w:p>
        </w:tc>
        <w:tc>
          <w:tcPr>
            <w:tcW w:w="12343" w:type="dxa"/>
          </w:tcPr>
          <w:p w14:paraId="5A9A83A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Промежуточная диагностика речевого развития детей. Коррекционно-развивающая образовательная деятельность.</w:t>
            </w:r>
          </w:p>
        </w:tc>
      </w:tr>
      <w:tr w:rsidR="00C164EF" w14:paraId="0E7CC3FA" w14:textId="77777777">
        <w:tc>
          <w:tcPr>
            <w:tcW w:w="2584" w:type="dxa"/>
          </w:tcPr>
          <w:p w14:paraId="6356871B"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21 мая – 31 мая </w:t>
            </w:r>
          </w:p>
        </w:tc>
        <w:tc>
          <w:tcPr>
            <w:tcW w:w="12343" w:type="dxa"/>
          </w:tcPr>
          <w:p w14:paraId="098A0209"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Итоговая (мониторинговая) диагностика речевого развития детей. Оформление отчётности, заполнение документ</w:t>
            </w:r>
            <w:r>
              <w:rPr>
                <w:rFonts w:ascii="Times New Roman" w:hAnsi="Times New Roman" w:cs="Times New Roman"/>
                <w:sz w:val="24"/>
                <w:szCs w:val="24"/>
              </w:rPr>
              <w:t>а</w:t>
            </w:r>
            <w:r>
              <w:rPr>
                <w:rFonts w:ascii="Times New Roman" w:hAnsi="Times New Roman" w:cs="Times New Roman"/>
                <w:sz w:val="24"/>
                <w:szCs w:val="24"/>
              </w:rPr>
              <w:t>ции.</w:t>
            </w:r>
          </w:p>
        </w:tc>
      </w:tr>
      <w:tr w:rsidR="00C164EF" w14:paraId="6347BDD4" w14:textId="77777777">
        <w:tc>
          <w:tcPr>
            <w:tcW w:w="2584" w:type="dxa"/>
          </w:tcPr>
          <w:p w14:paraId="637703D7" w14:textId="77777777" w:rsidR="00C164EF" w:rsidRDefault="007008BC">
            <w:pPr>
              <w:tabs>
                <w:tab w:val="left" w:pos="1174"/>
              </w:tabs>
              <w:ind w:right="227"/>
              <w:rPr>
                <w:rFonts w:ascii="Times New Roman" w:hAnsi="Times New Roman" w:cs="Times New Roman"/>
                <w:sz w:val="24"/>
                <w:szCs w:val="24"/>
                <w:highlight w:val="yellow"/>
              </w:rPr>
            </w:pPr>
            <w:r>
              <w:rPr>
                <w:rFonts w:ascii="Times New Roman" w:hAnsi="Times New Roman" w:cs="Times New Roman"/>
                <w:sz w:val="24"/>
                <w:szCs w:val="24"/>
              </w:rPr>
              <w:t>Июнь</w:t>
            </w:r>
          </w:p>
        </w:tc>
        <w:tc>
          <w:tcPr>
            <w:tcW w:w="12343" w:type="dxa"/>
          </w:tcPr>
          <w:p w14:paraId="67DB4DE2" w14:textId="77777777" w:rsidR="00C164EF" w:rsidRDefault="007008BC">
            <w:pPr>
              <w:pStyle w:val="10"/>
              <w:ind w:left="0"/>
              <w:rPr>
                <w:rFonts w:ascii="Times New Roman" w:hAnsi="Times New Roman" w:cs="Times New Roman"/>
                <w:sz w:val="24"/>
                <w:szCs w:val="24"/>
                <w:highlight w:val="yellow"/>
              </w:rPr>
            </w:pPr>
            <w:r>
              <w:rPr>
                <w:rFonts w:ascii="Times New Roman" w:hAnsi="Times New Roman" w:cs="Times New Roman"/>
                <w:sz w:val="24"/>
                <w:szCs w:val="24"/>
              </w:rPr>
              <w:t>Индивидуальная коррекционно-развивающая образовательная деятельность. Подготовка документации для ТМПМПК Центр «Радуга» для формирования логопункта в следующем учебном году</w:t>
            </w:r>
          </w:p>
        </w:tc>
      </w:tr>
    </w:tbl>
    <w:p w14:paraId="524A48FA" w14:textId="77777777" w:rsidR="00C164EF" w:rsidRDefault="00C164EF">
      <w:pPr>
        <w:pStyle w:val="10"/>
        <w:ind w:left="0"/>
        <w:rPr>
          <w:rFonts w:ascii="Times New Roman" w:hAnsi="Times New Roman" w:cs="Times New Roman"/>
          <w:sz w:val="24"/>
          <w:szCs w:val="24"/>
        </w:rPr>
      </w:pPr>
    </w:p>
    <w:p w14:paraId="06DE8C4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2.1. Цель, задачи, содержание и формы логопедического воздействия</w:t>
      </w:r>
    </w:p>
    <w:p w14:paraId="22B8DB2F" w14:textId="77777777" w:rsidR="00C164EF" w:rsidRDefault="007008BC">
      <w:pPr>
        <w:jc w:val="both"/>
        <w:rPr>
          <w:rFonts w:ascii="Times New Roman" w:hAnsi="Times New Roman" w:cs="Times New Roman"/>
          <w:b/>
          <w:sz w:val="24"/>
          <w:szCs w:val="24"/>
        </w:rPr>
      </w:pPr>
      <w:r>
        <w:rPr>
          <w:rFonts w:ascii="Times New Roman" w:hAnsi="Times New Roman" w:cs="Times New Roman"/>
          <w:sz w:val="24"/>
          <w:szCs w:val="24"/>
        </w:rPr>
        <w:t xml:space="preserve">Установление причин речевых нарушений, классификации их характера, степени выраженности, структуры речевого дефекта  позволяют определить цель, задачи, содержание и формы </w:t>
      </w:r>
      <w:r>
        <w:rPr>
          <w:rFonts w:ascii="Times New Roman" w:hAnsi="Times New Roman" w:cs="Times New Roman"/>
          <w:b/>
          <w:sz w:val="24"/>
          <w:szCs w:val="24"/>
        </w:rPr>
        <w:t>логопедического воздействия.</w:t>
      </w:r>
    </w:p>
    <w:p w14:paraId="28BD6DEC"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 развитие речи и коррекция ее недостатков, а также формирование умения пользоваться речью как средством коммуникации для дал</w:t>
      </w:r>
      <w:r>
        <w:rPr>
          <w:rFonts w:ascii="Times New Roman" w:hAnsi="Times New Roman" w:cs="Times New Roman"/>
          <w:sz w:val="24"/>
          <w:szCs w:val="24"/>
        </w:rPr>
        <w:t>ь</w:t>
      </w:r>
      <w:r>
        <w:rPr>
          <w:rFonts w:ascii="Times New Roman" w:hAnsi="Times New Roman" w:cs="Times New Roman"/>
          <w:sz w:val="24"/>
          <w:szCs w:val="24"/>
        </w:rPr>
        <w:t>нейшей успешной социализации и интеграции в среду сверстников.</w:t>
      </w:r>
    </w:p>
    <w:p w14:paraId="062EB408"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w:t>
      </w:r>
    </w:p>
    <w:p w14:paraId="48BD3A59"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воспитанников МБДОУ и выявление среди них детей, нуждающихся в профилактической и коррекционной п</w:t>
      </w:r>
      <w:r>
        <w:rPr>
          <w:rFonts w:ascii="Times New Roman" w:hAnsi="Times New Roman" w:cs="Times New Roman"/>
          <w:sz w:val="24"/>
          <w:szCs w:val="24"/>
        </w:rPr>
        <w:t>о</w:t>
      </w:r>
      <w:r>
        <w:rPr>
          <w:rFonts w:ascii="Times New Roman" w:hAnsi="Times New Roman" w:cs="Times New Roman"/>
          <w:sz w:val="24"/>
          <w:szCs w:val="24"/>
        </w:rPr>
        <w:t>мощи в области развития речи.</w:t>
      </w:r>
    </w:p>
    <w:p w14:paraId="1E743EF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w:t>
      </w:r>
      <w:r>
        <w:rPr>
          <w:rFonts w:ascii="Times New Roman" w:hAnsi="Times New Roman" w:cs="Times New Roman"/>
          <w:sz w:val="24"/>
          <w:szCs w:val="24"/>
        </w:rPr>
        <w:t>н</w:t>
      </w:r>
      <w:r>
        <w:rPr>
          <w:rFonts w:ascii="Times New Roman" w:hAnsi="Times New Roman" w:cs="Times New Roman"/>
          <w:sz w:val="24"/>
          <w:szCs w:val="24"/>
        </w:rPr>
        <w:t>ком.</w:t>
      </w:r>
    </w:p>
    <w:p w14:paraId="6C9FC937"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навыков коммуникативного общения.</w:t>
      </w:r>
    </w:p>
    <w:p w14:paraId="48F7341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необходимой профилактической и коррекционной работы с детьми в соответствии с планами и</w:t>
      </w:r>
      <w:r>
        <w:rPr>
          <w:rFonts w:ascii="Times New Roman" w:hAnsi="Times New Roman" w:cs="Times New Roman"/>
          <w:sz w:val="24"/>
          <w:szCs w:val="24"/>
        </w:rPr>
        <w:t>н</w:t>
      </w:r>
      <w:r>
        <w:rPr>
          <w:rFonts w:ascii="Times New Roman" w:hAnsi="Times New Roman" w:cs="Times New Roman"/>
          <w:sz w:val="24"/>
          <w:szCs w:val="24"/>
        </w:rPr>
        <w:t>дивидуальных и подгрупповых занятий.</w:t>
      </w:r>
    </w:p>
    <w:p w14:paraId="4E976DE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Проведение мониторинговых исследований результатов коррекционной работы, определение степени речевой готовности детей к школьному обучению.</w:t>
      </w:r>
    </w:p>
    <w:p w14:paraId="225F9B7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 педагогического коллектива МБДОУ и родителей информационной готовности к логопедической работе, ок</w:t>
      </w:r>
      <w:r>
        <w:rPr>
          <w:rFonts w:ascii="Times New Roman" w:hAnsi="Times New Roman" w:cs="Times New Roman"/>
          <w:sz w:val="24"/>
          <w:szCs w:val="24"/>
        </w:rPr>
        <w:t>а</w:t>
      </w:r>
      <w:r>
        <w:rPr>
          <w:rFonts w:ascii="Times New Roman" w:hAnsi="Times New Roman" w:cs="Times New Roman"/>
          <w:sz w:val="24"/>
          <w:szCs w:val="24"/>
        </w:rPr>
        <w:t>зание помощи в организации полноценной речевой среды.</w:t>
      </w:r>
    </w:p>
    <w:p w14:paraId="48DD1E8B"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Координация деятельности педагогов и родителей в рамках речевого развития детей (побуждение родителей к сознательной д</w:t>
      </w:r>
      <w:r>
        <w:rPr>
          <w:rFonts w:ascii="Times New Roman" w:hAnsi="Times New Roman" w:cs="Times New Roman"/>
          <w:sz w:val="24"/>
          <w:szCs w:val="24"/>
        </w:rPr>
        <w:t>е</w:t>
      </w:r>
      <w:r>
        <w:rPr>
          <w:rFonts w:ascii="Times New Roman" w:hAnsi="Times New Roman" w:cs="Times New Roman"/>
          <w:sz w:val="24"/>
          <w:szCs w:val="24"/>
        </w:rPr>
        <w:t>ятельности по речевому развитию дошкольников в семье).</w:t>
      </w:r>
    </w:p>
    <w:p w14:paraId="65E9984E"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эффективного коррекционно-развивающего сопровождения детей с различными речевыми нарушениями.</w:t>
      </w:r>
    </w:p>
    <w:p w14:paraId="4D84D20F" w14:textId="77777777" w:rsidR="00C164EF" w:rsidRDefault="00C164EF">
      <w:pPr>
        <w:pStyle w:val="10"/>
        <w:ind w:left="1429"/>
        <w:rPr>
          <w:rFonts w:ascii="Times New Roman" w:hAnsi="Times New Roman" w:cs="Times New Roman"/>
          <w:b/>
          <w:sz w:val="24"/>
          <w:szCs w:val="24"/>
        </w:rPr>
      </w:pPr>
    </w:p>
    <w:p w14:paraId="7B7B6E99" w14:textId="77777777" w:rsidR="00C164EF" w:rsidRDefault="007008BC">
      <w:pPr>
        <w:pStyle w:val="10"/>
        <w:ind w:left="1429"/>
        <w:jc w:val="center"/>
        <w:rPr>
          <w:rFonts w:ascii="Times New Roman" w:hAnsi="Times New Roman" w:cs="Times New Roman"/>
          <w:b/>
          <w:sz w:val="24"/>
          <w:szCs w:val="24"/>
        </w:rPr>
      </w:pPr>
      <w:r>
        <w:rPr>
          <w:rFonts w:ascii="Times New Roman" w:hAnsi="Times New Roman" w:cs="Times New Roman"/>
          <w:b/>
          <w:sz w:val="24"/>
          <w:szCs w:val="24"/>
        </w:rPr>
        <w:t>2.2. Модель организации коррекционно-образовательного процесса</w:t>
      </w:r>
    </w:p>
    <w:p w14:paraId="494EEC07" w14:textId="77777777" w:rsidR="00C164EF" w:rsidRDefault="00C164EF">
      <w:pPr>
        <w:pStyle w:val="10"/>
        <w:ind w:left="1429"/>
        <w:rPr>
          <w:rFonts w:ascii="Times New Roman" w:hAnsi="Times New Roman" w:cs="Times New Roman"/>
          <w:b/>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9272"/>
        <w:gridCol w:w="3393"/>
      </w:tblGrid>
      <w:tr w:rsidR="00C164EF" w14:paraId="496AFF96" w14:textId="77777777">
        <w:tc>
          <w:tcPr>
            <w:tcW w:w="2262" w:type="dxa"/>
          </w:tcPr>
          <w:p w14:paraId="73C1998A"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Этапы</w:t>
            </w:r>
          </w:p>
        </w:tc>
        <w:tc>
          <w:tcPr>
            <w:tcW w:w="9272" w:type="dxa"/>
          </w:tcPr>
          <w:p w14:paraId="652C2A8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Задачи этапа</w:t>
            </w:r>
          </w:p>
        </w:tc>
        <w:tc>
          <w:tcPr>
            <w:tcW w:w="3393" w:type="dxa"/>
          </w:tcPr>
          <w:p w14:paraId="6A6896B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Результат</w:t>
            </w:r>
          </w:p>
        </w:tc>
      </w:tr>
      <w:tr w:rsidR="00C164EF" w14:paraId="25617614" w14:textId="77777777">
        <w:tc>
          <w:tcPr>
            <w:tcW w:w="2262" w:type="dxa"/>
          </w:tcPr>
          <w:p w14:paraId="28DC092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этап:</w:t>
            </w:r>
          </w:p>
          <w:p w14:paraId="1C586AC6"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исходно-</w:t>
            </w:r>
          </w:p>
          <w:p w14:paraId="0704F19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диагностический</w:t>
            </w:r>
          </w:p>
          <w:p w14:paraId="63B50884" w14:textId="77777777" w:rsidR="00C164EF" w:rsidRDefault="00C164EF">
            <w:pPr>
              <w:pStyle w:val="10"/>
              <w:ind w:left="0"/>
              <w:rPr>
                <w:rFonts w:ascii="Times New Roman" w:hAnsi="Times New Roman" w:cs="Times New Roman"/>
                <w:sz w:val="24"/>
                <w:szCs w:val="24"/>
              </w:rPr>
            </w:pPr>
          </w:p>
        </w:tc>
        <w:tc>
          <w:tcPr>
            <w:tcW w:w="9272" w:type="dxa"/>
          </w:tcPr>
          <w:p w14:paraId="3314A7E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Сбор анамнестических данных посредством изучения медицинской и педагогической документации ребёнка.</w:t>
            </w:r>
          </w:p>
          <w:p w14:paraId="3A7A8E6E"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3393" w:type="dxa"/>
          </w:tcPr>
          <w:p w14:paraId="0AB6E450"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Определение структуры реч</w:t>
            </w:r>
            <w:r>
              <w:rPr>
                <w:rFonts w:ascii="Times New Roman" w:hAnsi="Times New Roman" w:cs="Times New Roman"/>
                <w:sz w:val="24"/>
                <w:szCs w:val="24"/>
              </w:rPr>
              <w:t>е</w:t>
            </w:r>
            <w:r>
              <w:rPr>
                <w:rFonts w:ascii="Times New Roman" w:hAnsi="Times New Roman" w:cs="Times New Roman"/>
                <w:sz w:val="24"/>
                <w:szCs w:val="24"/>
              </w:rPr>
              <w:t>вого дефекта каждого ребёнка, задач коррекционной работы.</w:t>
            </w:r>
          </w:p>
        </w:tc>
      </w:tr>
      <w:tr w:rsidR="00C164EF" w14:paraId="22338B60" w14:textId="77777777">
        <w:tc>
          <w:tcPr>
            <w:tcW w:w="2262" w:type="dxa"/>
          </w:tcPr>
          <w:p w14:paraId="26FBACC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этап:</w:t>
            </w:r>
          </w:p>
          <w:p w14:paraId="201FAA5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организационно-</w:t>
            </w:r>
          </w:p>
          <w:p w14:paraId="79D62B2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подготовительный</w:t>
            </w:r>
          </w:p>
          <w:p w14:paraId="2842AB26" w14:textId="77777777" w:rsidR="00C164EF" w:rsidRDefault="00C164EF">
            <w:pPr>
              <w:pStyle w:val="10"/>
              <w:ind w:left="0"/>
              <w:rPr>
                <w:rFonts w:ascii="Times New Roman" w:hAnsi="Times New Roman" w:cs="Times New Roman"/>
                <w:sz w:val="24"/>
                <w:szCs w:val="24"/>
              </w:rPr>
            </w:pPr>
          </w:p>
        </w:tc>
        <w:tc>
          <w:tcPr>
            <w:tcW w:w="9272" w:type="dxa"/>
          </w:tcPr>
          <w:p w14:paraId="20AC8FF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171BFBA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Конструирование индивидуальных маршрутов коррекции речевого нарушения в с</w:t>
            </w:r>
            <w:r>
              <w:rPr>
                <w:rFonts w:ascii="Times New Roman" w:hAnsi="Times New Roman" w:cs="Times New Roman"/>
                <w:sz w:val="24"/>
                <w:szCs w:val="24"/>
              </w:rPr>
              <w:t>о</w:t>
            </w:r>
            <w:r>
              <w:rPr>
                <w:rFonts w:ascii="Times New Roman" w:hAnsi="Times New Roman" w:cs="Times New Roman"/>
                <w:sz w:val="24"/>
                <w:szCs w:val="24"/>
              </w:rPr>
              <w:t>ответствии с учётом данных, полученных в ходе логопедического исследования.</w:t>
            </w:r>
          </w:p>
          <w:p w14:paraId="2792185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w:t>
            </w:r>
            <w:r>
              <w:rPr>
                <w:rFonts w:ascii="Times New Roman" w:hAnsi="Times New Roman" w:cs="Times New Roman"/>
                <w:sz w:val="24"/>
                <w:szCs w:val="24"/>
              </w:rPr>
              <w:t>о</w:t>
            </w:r>
            <w:r>
              <w:rPr>
                <w:rFonts w:ascii="Times New Roman" w:hAnsi="Times New Roman" w:cs="Times New Roman"/>
                <w:sz w:val="24"/>
                <w:szCs w:val="24"/>
              </w:rPr>
              <w:t>ты.</w:t>
            </w:r>
          </w:p>
          <w:p w14:paraId="2ABCF0A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Формирование информационной готовности педагогов МБДОУ и родителей к пр</w:t>
            </w:r>
            <w:r>
              <w:rPr>
                <w:rFonts w:ascii="Times New Roman" w:hAnsi="Times New Roman" w:cs="Times New Roman"/>
                <w:sz w:val="24"/>
                <w:szCs w:val="24"/>
              </w:rPr>
              <w:t>о</w:t>
            </w:r>
            <w:r>
              <w:rPr>
                <w:rFonts w:ascii="Times New Roman" w:hAnsi="Times New Roman" w:cs="Times New Roman"/>
                <w:sz w:val="24"/>
                <w:szCs w:val="24"/>
              </w:rPr>
              <w:t xml:space="preserve">ведению эффективной коррекционно-педагогической работы с детьми. </w:t>
            </w:r>
          </w:p>
          <w:p w14:paraId="2D68830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5. Индивидуальное консультирование родителей – знакомство с данными логопедич</w:t>
            </w:r>
            <w:r>
              <w:rPr>
                <w:rFonts w:ascii="Times New Roman" w:hAnsi="Times New Roman" w:cs="Times New Roman"/>
                <w:sz w:val="24"/>
                <w:szCs w:val="24"/>
              </w:rPr>
              <w:t>е</w:t>
            </w:r>
            <w:r>
              <w:rPr>
                <w:rFonts w:ascii="Times New Roman" w:hAnsi="Times New Roman" w:cs="Times New Roman"/>
                <w:sz w:val="24"/>
                <w:szCs w:val="24"/>
              </w:rPr>
              <w:t>ского исследования,  структурой речевого дефекта, определение задач совместной п</w:t>
            </w:r>
            <w:r>
              <w:rPr>
                <w:rFonts w:ascii="Times New Roman" w:hAnsi="Times New Roman" w:cs="Times New Roman"/>
                <w:sz w:val="24"/>
                <w:szCs w:val="24"/>
              </w:rPr>
              <w:t>о</w:t>
            </w:r>
            <w:r>
              <w:rPr>
                <w:rFonts w:ascii="Times New Roman" w:hAnsi="Times New Roman" w:cs="Times New Roman"/>
                <w:sz w:val="24"/>
                <w:szCs w:val="24"/>
              </w:rPr>
              <w:lastRenderedPageBreak/>
              <w:t>мощи ребёнку в преодолении данного речевого нарушения, рекомендации по организ</w:t>
            </w:r>
            <w:r>
              <w:rPr>
                <w:rFonts w:ascii="Times New Roman" w:hAnsi="Times New Roman" w:cs="Times New Roman"/>
                <w:sz w:val="24"/>
                <w:szCs w:val="24"/>
              </w:rPr>
              <w:t>а</w:t>
            </w:r>
            <w:r>
              <w:rPr>
                <w:rFonts w:ascii="Times New Roman" w:hAnsi="Times New Roman" w:cs="Times New Roman"/>
                <w:sz w:val="24"/>
                <w:szCs w:val="24"/>
              </w:rPr>
              <w:t>ции деятельности ребёнка вне детского сада.</w:t>
            </w:r>
          </w:p>
        </w:tc>
        <w:tc>
          <w:tcPr>
            <w:tcW w:w="3393" w:type="dxa"/>
          </w:tcPr>
          <w:p w14:paraId="1D78111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Календарно-тематического планирования подгрупповых занятий; планы индивидуал</w:t>
            </w:r>
            <w:r>
              <w:rPr>
                <w:rFonts w:ascii="Times New Roman" w:hAnsi="Times New Roman" w:cs="Times New Roman"/>
                <w:sz w:val="24"/>
                <w:szCs w:val="24"/>
              </w:rPr>
              <w:t>ь</w:t>
            </w:r>
            <w:r>
              <w:rPr>
                <w:rFonts w:ascii="Times New Roman" w:hAnsi="Times New Roman" w:cs="Times New Roman"/>
                <w:sz w:val="24"/>
                <w:szCs w:val="24"/>
              </w:rPr>
              <w:t>ной работы; взаимодействие специалистов МБДОУ и род</w:t>
            </w:r>
            <w:r>
              <w:rPr>
                <w:rFonts w:ascii="Times New Roman" w:hAnsi="Times New Roman" w:cs="Times New Roman"/>
                <w:sz w:val="24"/>
                <w:szCs w:val="24"/>
              </w:rPr>
              <w:t>и</w:t>
            </w:r>
            <w:r>
              <w:rPr>
                <w:rFonts w:ascii="Times New Roman" w:hAnsi="Times New Roman" w:cs="Times New Roman"/>
                <w:sz w:val="24"/>
                <w:szCs w:val="24"/>
              </w:rPr>
              <w:t>телей ребёнка с нарушением речи.</w:t>
            </w:r>
          </w:p>
        </w:tc>
      </w:tr>
      <w:tr w:rsidR="00C164EF" w14:paraId="57E8EA81" w14:textId="77777777">
        <w:tc>
          <w:tcPr>
            <w:tcW w:w="2262" w:type="dxa"/>
          </w:tcPr>
          <w:p w14:paraId="2E769F5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3 этап:</w:t>
            </w:r>
          </w:p>
          <w:p w14:paraId="17CABE2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коррекционно-</w:t>
            </w:r>
          </w:p>
          <w:p w14:paraId="57EE45F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развивающий</w:t>
            </w:r>
          </w:p>
        </w:tc>
        <w:tc>
          <w:tcPr>
            <w:tcW w:w="9272" w:type="dxa"/>
          </w:tcPr>
          <w:p w14:paraId="6B00215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Реализация задач, определённых в индивидуальных, подгрупповых коррекционных программах.</w:t>
            </w:r>
          </w:p>
          <w:p w14:paraId="7F0B573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Психолого-педагогический и логопедический мониторинг.</w:t>
            </w:r>
          </w:p>
          <w:p w14:paraId="711F13E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3393" w:type="dxa"/>
          </w:tcPr>
          <w:p w14:paraId="504A92A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Достижение определённого позитивного эффекта в устр</w:t>
            </w:r>
            <w:r>
              <w:rPr>
                <w:rFonts w:ascii="Times New Roman" w:hAnsi="Times New Roman" w:cs="Times New Roman"/>
                <w:sz w:val="24"/>
                <w:szCs w:val="24"/>
              </w:rPr>
              <w:t>а</w:t>
            </w:r>
            <w:r>
              <w:rPr>
                <w:rFonts w:ascii="Times New Roman" w:hAnsi="Times New Roman" w:cs="Times New Roman"/>
                <w:sz w:val="24"/>
                <w:szCs w:val="24"/>
              </w:rPr>
              <w:t>нении у детей отклонений в речевом развитии.</w:t>
            </w:r>
          </w:p>
        </w:tc>
      </w:tr>
      <w:tr w:rsidR="00C164EF" w14:paraId="6DA58EF0" w14:textId="77777777">
        <w:tc>
          <w:tcPr>
            <w:tcW w:w="2262" w:type="dxa"/>
          </w:tcPr>
          <w:p w14:paraId="1D794EE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этап:</w:t>
            </w:r>
          </w:p>
          <w:p w14:paraId="51D4A6F2"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итогово-диагностический</w:t>
            </w:r>
          </w:p>
        </w:tc>
        <w:tc>
          <w:tcPr>
            <w:tcW w:w="9272" w:type="dxa"/>
          </w:tcPr>
          <w:p w14:paraId="6615602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14:paraId="5D1610D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Определение дальнейших образовательных (коррекционно-образовательных) пе</w:t>
            </w:r>
            <w:r>
              <w:rPr>
                <w:rFonts w:ascii="Times New Roman" w:hAnsi="Times New Roman" w:cs="Times New Roman"/>
                <w:sz w:val="24"/>
                <w:szCs w:val="24"/>
              </w:rPr>
              <w:t>р</w:t>
            </w:r>
            <w:r>
              <w:rPr>
                <w:rFonts w:ascii="Times New Roman" w:hAnsi="Times New Roman" w:cs="Times New Roman"/>
                <w:sz w:val="24"/>
                <w:szCs w:val="24"/>
              </w:rPr>
              <w:t xml:space="preserve">спектив детей, выпускников МБДОУ – группы для детей с нарушениями речи. </w:t>
            </w:r>
          </w:p>
        </w:tc>
        <w:tc>
          <w:tcPr>
            <w:tcW w:w="3393" w:type="dxa"/>
          </w:tcPr>
          <w:p w14:paraId="3290875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Решение о прекращении лог</w:t>
            </w:r>
            <w:r>
              <w:rPr>
                <w:rFonts w:ascii="Times New Roman" w:hAnsi="Times New Roman" w:cs="Times New Roman"/>
                <w:sz w:val="24"/>
                <w:szCs w:val="24"/>
              </w:rPr>
              <w:t>о</w:t>
            </w:r>
            <w:r>
              <w:rPr>
                <w:rFonts w:ascii="Times New Roman" w:hAnsi="Times New Roman" w:cs="Times New Roman"/>
                <w:sz w:val="24"/>
                <w:szCs w:val="24"/>
              </w:rPr>
              <w:t>педической работы с ребё</w:t>
            </w:r>
            <w:r>
              <w:rPr>
                <w:rFonts w:ascii="Times New Roman" w:hAnsi="Times New Roman" w:cs="Times New Roman"/>
                <w:sz w:val="24"/>
                <w:szCs w:val="24"/>
              </w:rPr>
              <w:t>н</w:t>
            </w:r>
            <w:r>
              <w:rPr>
                <w:rFonts w:ascii="Times New Roman" w:hAnsi="Times New Roman" w:cs="Times New Roman"/>
                <w:sz w:val="24"/>
                <w:szCs w:val="24"/>
              </w:rPr>
              <w:t>ком, изменении её характера или продолжении логопедич</w:t>
            </w:r>
            <w:r>
              <w:rPr>
                <w:rFonts w:ascii="Times New Roman" w:hAnsi="Times New Roman" w:cs="Times New Roman"/>
                <w:sz w:val="24"/>
                <w:szCs w:val="24"/>
              </w:rPr>
              <w:t>е</w:t>
            </w:r>
            <w:r>
              <w:rPr>
                <w:rFonts w:ascii="Times New Roman" w:hAnsi="Times New Roman" w:cs="Times New Roman"/>
                <w:sz w:val="24"/>
                <w:szCs w:val="24"/>
              </w:rPr>
              <w:t>ской работы.</w:t>
            </w:r>
          </w:p>
        </w:tc>
      </w:tr>
    </w:tbl>
    <w:p w14:paraId="03698813" w14:textId="77777777" w:rsidR="00C164EF" w:rsidRDefault="00C164EF">
      <w:pPr>
        <w:pStyle w:val="10"/>
        <w:rPr>
          <w:rFonts w:ascii="Times New Roman" w:hAnsi="Times New Roman" w:cs="Times New Roman"/>
          <w:sz w:val="24"/>
          <w:szCs w:val="24"/>
        </w:rPr>
      </w:pPr>
    </w:p>
    <w:p w14:paraId="0295F03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w:t>
      </w:r>
      <w:r>
        <w:rPr>
          <w:rFonts w:ascii="Times New Roman" w:hAnsi="Times New Roman" w:cs="Times New Roman"/>
          <w:sz w:val="24"/>
          <w:szCs w:val="24"/>
        </w:rPr>
        <w:t>р</w:t>
      </w:r>
      <w:r>
        <w:rPr>
          <w:rFonts w:ascii="Times New Roman" w:hAnsi="Times New Roman" w:cs="Times New Roman"/>
          <w:sz w:val="24"/>
          <w:szCs w:val="24"/>
        </w:rPr>
        <w:t>рективы с учётом наличия либо отсутствия динамики коррекции. Пополнение фонда логопедического кабинета учебно-методическими пос</w:t>
      </w:r>
      <w:r>
        <w:rPr>
          <w:rFonts w:ascii="Times New Roman" w:hAnsi="Times New Roman" w:cs="Times New Roman"/>
          <w:sz w:val="24"/>
          <w:szCs w:val="24"/>
        </w:rPr>
        <w:t>о</w:t>
      </w:r>
      <w:r>
        <w:rPr>
          <w:rFonts w:ascii="Times New Roman" w:hAnsi="Times New Roman" w:cs="Times New Roman"/>
          <w:sz w:val="24"/>
          <w:szCs w:val="24"/>
        </w:rPr>
        <w:t>биями, наглядным дидактическим материалом осуществляется в течение всего учебного года.</w:t>
      </w:r>
    </w:p>
    <w:p w14:paraId="4D2C0627" w14:textId="77777777" w:rsidR="00C164EF" w:rsidRDefault="00C164EF">
      <w:pPr>
        <w:pStyle w:val="10"/>
        <w:ind w:left="0" w:firstLine="567"/>
        <w:rPr>
          <w:rFonts w:ascii="Times New Roman" w:hAnsi="Times New Roman" w:cs="Times New Roman"/>
          <w:sz w:val="24"/>
          <w:szCs w:val="24"/>
        </w:rPr>
      </w:pPr>
    </w:p>
    <w:p w14:paraId="2CF4E029"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Направления работы</w:t>
      </w:r>
    </w:p>
    <w:p w14:paraId="49485524" w14:textId="77777777" w:rsidR="00C164EF" w:rsidRDefault="00C164EF">
      <w:pPr>
        <w:pStyle w:val="10"/>
        <w:ind w:left="0" w:firstLine="567"/>
        <w:jc w:val="center"/>
        <w:rPr>
          <w:rFonts w:ascii="Times New Roman" w:hAnsi="Times New Roman" w:cs="Times New Roman"/>
          <w:b/>
          <w:sz w:val="24"/>
          <w:szCs w:val="24"/>
        </w:rPr>
      </w:pPr>
    </w:p>
    <w:p w14:paraId="76F7348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дошкольной ступени образования включает в себя взаимосвязанные направления. Данные напра</w:t>
      </w:r>
      <w:r>
        <w:rPr>
          <w:rFonts w:ascii="Times New Roman" w:hAnsi="Times New Roman" w:cs="Times New Roman"/>
          <w:sz w:val="24"/>
          <w:szCs w:val="24"/>
        </w:rPr>
        <w:t>в</w:t>
      </w:r>
      <w:r>
        <w:rPr>
          <w:rFonts w:ascii="Times New Roman" w:hAnsi="Times New Roman" w:cs="Times New Roman"/>
          <w:sz w:val="24"/>
          <w:szCs w:val="24"/>
        </w:rPr>
        <w:t>ления отражают её основное содержание:</w:t>
      </w:r>
    </w:p>
    <w:p w14:paraId="04A6C87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диагностическая работа</w:t>
      </w:r>
      <w:r>
        <w:rPr>
          <w:rFonts w:ascii="Times New Roman" w:hAnsi="Times New Roman" w:cs="Times New Roman"/>
          <w:sz w:val="24"/>
          <w:szCs w:val="24"/>
        </w:rPr>
        <w:t xml:space="preserve"> обеспечивает своевременное выявление детей с речевыми нарушениями, проведение их обследования и по</w:t>
      </w:r>
      <w:r>
        <w:rPr>
          <w:rFonts w:ascii="Times New Roman" w:hAnsi="Times New Roman" w:cs="Times New Roman"/>
          <w:sz w:val="24"/>
          <w:szCs w:val="24"/>
        </w:rPr>
        <w:t>д</w:t>
      </w:r>
      <w:r>
        <w:rPr>
          <w:rFonts w:ascii="Times New Roman" w:hAnsi="Times New Roman" w:cs="Times New Roman"/>
          <w:sz w:val="24"/>
          <w:szCs w:val="24"/>
        </w:rPr>
        <w:t>готовку рекомендаций для родителей и педагогов по оказанию им помощи в условиях образовательного учреждения;</w:t>
      </w:r>
    </w:p>
    <w:p w14:paraId="0D65DB6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коррекционно-развивающая работа</w:t>
      </w:r>
      <w:r>
        <w:rPr>
          <w:rFonts w:ascii="Times New Roman" w:hAnsi="Times New Roman" w:cs="Times New Roman"/>
          <w:sz w:val="24"/>
          <w:szCs w:val="24"/>
        </w:rPr>
        <w:t xml:space="preserve"> обеспечивает своевременную специализированную помощь в освоении содержания обучения и коррекцию недостатков детей с речевыми нарушениями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179E7AD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i/>
          <w:sz w:val="24"/>
          <w:szCs w:val="24"/>
        </w:rPr>
        <w:t>консультативная работа</w:t>
      </w:r>
      <w:r>
        <w:rPr>
          <w:rFonts w:ascii="Times New Roman" w:hAnsi="Times New Roman" w:cs="Times New Roman"/>
          <w:sz w:val="24"/>
          <w:szCs w:val="24"/>
        </w:rPr>
        <w:t xml:space="preserve"> обеспечивает непрерывность специального сопровождения детей с речевыми нарушениями и их семей по вопросам реализации, дифференцированных условий обучения, воспитания, коррекции, развития и социализации воспитанников;</w:t>
      </w:r>
    </w:p>
    <w:p w14:paraId="35DAAEE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информационно-просветительская работа</w:t>
      </w:r>
      <w:r>
        <w:rPr>
          <w:rFonts w:ascii="Times New Roman"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детей с речевыми нарушениями, их родителями (законными представителями), педагогическими работниками.</w:t>
      </w:r>
    </w:p>
    <w:p w14:paraId="2175450A" w14:textId="77777777" w:rsidR="00C164EF" w:rsidRDefault="00C164EF">
      <w:pPr>
        <w:pStyle w:val="10"/>
        <w:ind w:left="0" w:firstLine="567"/>
        <w:jc w:val="center"/>
        <w:rPr>
          <w:rFonts w:ascii="Times New Roman" w:hAnsi="Times New Roman" w:cs="Times New Roman"/>
          <w:b/>
          <w:sz w:val="24"/>
          <w:szCs w:val="24"/>
        </w:rPr>
      </w:pPr>
    </w:p>
    <w:p w14:paraId="2AE6580B"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Диагностическая работа</w:t>
      </w:r>
    </w:p>
    <w:p w14:paraId="61CC5571" w14:textId="77777777" w:rsidR="00C164EF" w:rsidRDefault="00C164EF">
      <w:pPr>
        <w:pStyle w:val="10"/>
        <w:ind w:left="0" w:firstLine="567"/>
        <w:jc w:val="center"/>
        <w:rPr>
          <w:rFonts w:ascii="Times New Roman" w:hAnsi="Times New Roman" w:cs="Times New Roman"/>
          <w:b/>
          <w:sz w:val="24"/>
          <w:szCs w:val="24"/>
        </w:rPr>
      </w:pPr>
    </w:p>
    <w:p w14:paraId="76F6B9C6"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 (первичный, промежуточный, итоговый). Изучена методическая литература, содержащая существующие в логопедии диагностические методики и методические рекоме</w:t>
      </w:r>
      <w:r>
        <w:rPr>
          <w:rFonts w:ascii="Times New Roman" w:hAnsi="Times New Roman" w:cs="Times New Roman"/>
          <w:sz w:val="24"/>
          <w:szCs w:val="24"/>
        </w:rPr>
        <w:t>н</w:t>
      </w:r>
      <w:r>
        <w:rPr>
          <w:rFonts w:ascii="Times New Roman" w:hAnsi="Times New Roman" w:cs="Times New Roman"/>
          <w:sz w:val="24"/>
          <w:szCs w:val="24"/>
        </w:rPr>
        <w:t>дации:</w:t>
      </w:r>
    </w:p>
    <w:p w14:paraId="7241C615"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Трубникова Н.М. Структура и содержание речевой карты.</w:t>
      </w:r>
    </w:p>
    <w:p w14:paraId="6058F5D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Поваляева М.А. Справочник логопеда.</w:t>
      </w:r>
    </w:p>
    <w:p w14:paraId="4FDCD7D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Кирьянов Р.А. Комплексная диагностика и её использование учителем-логопедом в коррекционной работе с детьми 5 – 6 лет. М</w:t>
      </w:r>
      <w:r>
        <w:rPr>
          <w:rFonts w:ascii="Times New Roman" w:hAnsi="Times New Roman" w:cs="Times New Roman"/>
          <w:sz w:val="24"/>
          <w:szCs w:val="24"/>
        </w:rPr>
        <w:t>а</w:t>
      </w:r>
      <w:r>
        <w:rPr>
          <w:rFonts w:ascii="Times New Roman" w:hAnsi="Times New Roman" w:cs="Times New Roman"/>
          <w:sz w:val="24"/>
          <w:szCs w:val="24"/>
        </w:rPr>
        <w:t>териалы для специалиста образовательного учреждения.</w:t>
      </w:r>
    </w:p>
    <w:p w14:paraId="6651CBB7"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Семенович А.В. Нейропсихологическая диагностика и коррекция в детском возрасте.</w:t>
      </w:r>
    </w:p>
    <w:p w14:paraId="6B011F8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Диагностика нарушений речи у детей и организация логопедической работы в условиях дошкольного образовательного учрежд</w:t>
      </w:r>
      <w:r>
        <w:rPr>
          <w:rFonts w:ascii="Times New Roman" w:hAnsi="Times New Roman" w:cs="Times New Roman"/>
          <w:sz w:val="24"/>
          <w:szCs w:val="24"/>
        </w:rPr>
        <w:t>е</w:t>
      </w:r>
      <w:r>
        <w:rPr>
          <w:rFonts w:ascii="Times New Roman" w:hAnsi="Times New Roman" w:cs="Times New Roman"/>
          <w:sz w:val="24"/>
          <w:szCs w:val="24"/>
        </w:rPr>
        <w:t>ния. Сборник методических рекомендаций.</w:t>
      </w:r>
    </w:p>
    <w:p w14:paraId="2523FF33"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Иншакова О.Б. Альбом для логопеда.</w:t>
      </w:r>
    </w:p>
    <w:p w14:paraId="710209F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Экспресс-обследование фонематического слуха и готовности к звуковому анализу у детей дошкольного возраста.</w:t>
      </w:r>
    </w:p>
    <w:p w14:paraId="76460D2B" w14:textId="77777777" w:rsidR="00C164EF" w:rsidRDefault="007008BC">
      <w:pPr>
        <w:pStyle w:val="10"/>
        <w:ind w:left="1287"/>
        <w:jc w:val="both"/>
        <w:rPr>
          <w:rFonts w:ascii="Times New Roman" w:hAnsi="Times New Roman" w:cs="Times New Roman"/>
          <w:sz w:val="24"/>
          <w:szCs w:val="24"/>
        </w:rPr>
      </w:pPr>
      <w:r>
        <w:rPr>
          <w:rFonts w:ascii="Times New Roman" w:hAnsi="Times New Roman" w:cs="Times New Roman"/>
          <w:sz w:val="24"/>
          <w:szCs w:val="24"/>
        </w:rPr>
        <w:t>и др.</w:t>
      </w:r>
    </w:p>
    <w:p w14:paraId="787417F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Детальное изучение данных диагностических методик позволило при помощи компиляции определить наиболее приемлемое содерж</w:t>
      </w:r>
      <w:r>
        <w:rPr>
          <w:rFonts w:ascii="Times New Roman" w:hAnsi="Times New Roman" w:cs="Times New Roman"/>
          <w:sz w:val="24"/>
          <w:szCs w:val="24"/>
        </w:rPr>
        <w:t>а</w:t>
      </w:r>
      <w:r>
        <w:rPr>
          <w:rFonts w:ascii="Times New Roman" w:hAnsi="Times New Roman" w:cs="Times New Roman"/>
          <w:sz w:val="24"/>
          <w:szCs w:val="24"/>
        </w:rPr>
        <w:t>ние процедуры обследования и определения уровня речевого развития детей.</w:t>
      </w:r>
    </w:p>
    <w:p w14:paraId="18C752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14:paraId="31C7970B" w14:textId="77777777" w:rsidR="00C164EF" w:rsidRDefault="00C164EF">
      <w:pPr>
        <w:pStyle w:val="10"/>
        <w:ind w:left="0" w:firstLine="567"/>
        <w:jc w:val="center"/>
        <w:rPr>
          <w:rFonts w:ascii="Times New Roman" w:hAnsi="Times New Roman" w:cs="Times New Roman"/>
          <w:b/>
          <w:sz w:val="24"/>
          <w:szCs w:val="24"/>
        </w:rPr>
      </w:pPr>
    </w:p>
    <w:p w14:paraId="50FA4062"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Коррекционно-развивающая работа</w:t>
      </w:r>
    </w:p>
    <w:p w14:paraId="2B84E311" w14:textId="77777777" w:rsidR="00C164EF" w:rsidRDefault="00C164EF">
      <w:pPr>
        <w:pStyle w:val="10"/>
        <w:ind w:left="0" w:firstLine="567"/>
        <w:jc w:val="center"/>
        <w:rPr>
          <w:rFonts w:ascii="Times New Roman" w:hAnsi="Times New Roman" w:cs="Times New Roman"/>
          <w:b/>
          <w:sz w:val="24"/>
          <w:szCs w:val="24"/>
        </w:rPr>
      </w:pPr>
    </w:p>
    <w:p w14:paraId="2407D97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Содержание коррекционно-развивающей работы учителя-логопеда в МБДОУ конкретизируется в соответствии с категориями воспита</w:t>
      </w:r>
      <w:r>
        <w:rPr>
          <w:rFonts w:ascii="Times New Roman" w:hAnsi="Times New Roman" w:cs="Times New Roman"/>
          <w:sz w:val="24"/>
          <w:szCs w:val="24"/>
        </w:rPr>
        <w:t>н</w:t>
      </w:r>
      <w:r>
        <w:rPr>
          <w:rFonts w:ascii="Times New Roman" w:hAnsi="Times New Roman" w:cs="Times New Roman"/>
          <w:sz w:val="24"/>
          <w:szCs w:val="24"/>
        </w:rPr>
        <w:t>ников, имеющих речевые нарушения: ОНР, ФФНР.</w:t>
      </w:r>
    </w:p>
    <w:p w14:paraId="5C2F9A3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Эффективность коррекционно-развивающей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занятиях. Занятия организуются с учетом пс</w:t>
      </w:r>
      <w:r>
        <w:rPr>
          <w:rFonts w:ascii="Times New Roman" w:hAnsi="Times New Roman" w:cs="Times New Roman"/>
          <w:sz w:val="24"/>
          <w:szCs w:val="24"/>
        </w:rPr>
        <w:t>и</w:t>
      </w:r>
      <w:r>
        <w:rPr>
          <w:rFonts w:ascii="Times New Roman" w:hAnsi="Times New Roman" w:cs="Times New Roman"/>
          <w:sz w:val="24"/>
          <w:szCs w:val="24"/>
        </w:rPr>
        <w:t>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293B982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коррекционно-развивающих занятиях с помощью специальных игр и упражнений создаются условия для повышения работоспосо</w:t>
      </w:r>
      <w:r>
        <w:rPr>
          <w:rFonts w:ascii="Times New Roman" w:hAnsi="Times New Roman" w:cs="Times New Roman"/>
          <w:sz w:val="24"/>
          <w:szCs w:val="24"/>
        </w:rPr>
        <w:t>б</w:t>
      </w:r>
      <w:r>
        <w:rPr>
          <w:rFonts w:ascii="Times New Roman" w:hAnsi="Times New Roman" w:cs="Times New Roman"/>
          <w:sz w:val="24"/>
          <w:szCs w:val="24"/>
        </w:rPr>
        <w:t>ности детей, преодоления психоэмоционального напряжения, стабилизации эмоционального фона, развития мотивации к участию в организ</w:t>
      </w:r>
      <w:r>
        <w:rPr>
          <w:rFonts w:ascii="Times New Roman" w:hAnsi="Times New Roman" w:cs="Times New Roman"/>
          <w:sz w:val="24"/>
          <w:szCs w:val="24"/>
        </w:rPr>
        <w:t>о</w:t>
      </w:r>
      <w:r>
        <w:rPr>
          <w:rFonts w:ascii="Times New Roman" w:hAnsi="Times New Roman" w:cs="Times New Roman"/>
          <w:sz w:val="24"/>
          <w:szCs w:val="24"/>
        </w:rPr>
        <w:t>ванной взрослым деятельности и профилактике конфликтов между детьми.</w:t>
      </w:r>
    </w:p>
    <w:p w14:paraId="6E48F325" w14:textId="77777777" w:rsidR="00C164EF" w:rsidRDefault="00C164EF">
      <w:pPr>
        <w:pStyle w:val="10"/>
        <w:ind w:left="0" w:firstLine="567"/>
        <w:jc w:val="center"/>
        <w:rPr>
          <w:rFonts w:ascii="Times New Roman" w:hAnsi="Times New Roman" w:cs="Times New Roman"/>
          <w:b/>
          <w:sz w:val="24"/>
          <w:szCs w:val="24"/>
        </w:rPr>
      </w:pPr>
    </w:p>
    <w:p w14:paraId="7FA4D09E"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Консультационно-профилактическая работа</w:t>
      </w:r>
    </w:p>
    <w:p w14:paraId="70E4391A" w14:textId="77777777" w:rsidR="00C164EF" w:rsidRDefault="00C164EF">
      <w:pPr>
        <w:pStyle w:val="10"/>
        <w:ind w:left="0" w:firstLine="567"/>
        <w:jc w:val="center"/>
        <w:rPr>
          <w:rFonts w:ascii="Times New Roman" w:hAnsi="Times New Roman" w:cs="Times New Roman"/>
          <w:b/>
          <w:sz w:val="24"/>
          <w:szCs w:val="24"/>
        </w:rPr>
      </w:pPr>
    </w:p>
    <w:p w14:paraId="7E6F967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Учителем-логопедом организуется как индивидуальное, так и групповое консультирование родителей. Консультирование предполагает работу по запросу родителей или педагогов. </w:t>
      </w:r>
    </w:p>
    <w:p w14:paraId="19EBAB4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индивидуальных консультациях родителям воспитанников учитель-логопед сообщает результаты диагностического обследования речи детей, дает ответы на запросы родителей по вопросам организации воспитания, обучения и развития ребенка с нарушениями речи. Род</w:t>
      </w:r>
      <w:r>
        <w:rPr>
          <w:rFonts w:ascii="Times New Roman" w:hAnsi="Times New Roman" w:cs="Times New Roman"/>
          <w:sz w:val="24"/>
          <w:szCs w:val="24"/>
        </w:rPr>
        <w:t>и</w:t>
      </w:r>
      <w:r>
        <w:rPr>
          <w:rFonts w:ascii="Times New Roman" w:hAnsi="Times New Roman" w:cs="Times New Roman"/>
          <w:sz w:val="24"/>
          <w:szCs w:val="24"/>
        </w:rPr>
        <w:t>тели постоянно информируются о достижениях ребенка в речевом развитии. Индивидуальное консультирование родителей о ходе коррекц</w:t>
      </w:r>
      <w:r>
        <w:rPr>
          <w:rFonts w:ascii="Times New Roman" w:hAnsi="Times New Roman" w:cs="Times New Roman"/>
          <w:sz w:val="24"/>
          <w:szCs w:val="24"/>
        </w:rPr>
        <w:t>и</w:t>
      </w:r>
      <w:r>
        <w:rPr>
          <w:rFonts w:ascii="Times New Roman" w:hAnsi="Times New Roman" w:cs="Times New Roman"/>
          <w:sz w:val="24"/>
          <w:szCs w:val="24"/>
        </w:rPr>
        <w:t>онного процесса осуществляется на протяжении всего учебного года и дополняется посещением ими индивидуальных занятий, овладением приёмами автоматизации корректируемых звуков, созданием развивающей среды вне детского сада – т.е. активным участием в коррекцио</w:t>
      </w:r>
      <w:r>
        <w:rPr>
          <w:rFonts w:ascii="Times New Roman" w:hAnsi="Times New Roman" w:cs="Times New Roman"/>
          <w:sz w:val="24"/>
          <w:szCs w:val="24"/>
        </w:rPr>
        <w:t>н</w:t>
      </w:r>
      <w:r>
        <w:rPr>
          <w:rFonts w:ascii="Times New Roman" w:hAnsi="Times New Roman" w:cs="Times New Roman"/>
          <w:sz w:val="24"/>
          <w:szCs w:val="24"/>
        </w:rPr>
        <w:t xml:space="preserve">ном процессе. </w:t>
      </w:r>
    </w:p>
    <w:p w14:paraId="01173D4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Групповые консультации проводятся при условии, что у нескольких родителей появляется общий запрос на логопедическую помощь специалиста. Даются рекомендации по коррекции и развитию детской речи.</w:t>
      </w:r>
    </w:p>
    <w:p w14:paraId="7396AF3F" w14:textId="77777777" w:rsidR="00C164EF" w:rsidRDefault="007008BC">
      <w:pPr>
        <w:pStyle w:val="10"/>
        <w:ind w:left="0" w:firstLine="567"/>
        <w:jc w:val="both"/>
        <w:rPr>
          <w:rFonts w:ascii="Times New Roman" w:eastAsia="Calibri" w:hAnsi="Times New Roman" w:cs="Times New Roman"/>
          <w:color w:val="000000"/>
          <w:spacing w:val="-3"/>
          <w:sz w:val="24"/>
          <w:szCs w:val="24"/>
        </w:rPr>
      </w:pPr>
      <w:r>
        <w:rPr>
          <w:rFonts w:ascii="Times New Roman" w:eastAsia="Calibri" w:hAnsi="Times New Roman" w:cs="Times New Roman"/>
          <w:color w:val="000000"/>
          <w:spacing w:val="-3"/>
          <w:sz w:val="24"/>
          <w:szCs w:val="24"/>
        </w:rPr>
        <w:t>Консультирование педагогов проводится в индивидуальной (с целью выработки общих подходов к работе с конкретным ребенком и его с</w:t>
      </w:r>
      <w:r>
        <w:rPr>
          <w:rFonts w:ascii="Times New Roman" w:eastAsia="Calibri" w:hAnsi="Times New Roman" w:cs="Times New Roman"/>
          <w:color w:val="000000"/>
          <w:spacing w:val="-3"/>
          <w:sz w:val="24"/>
          <w:szCs w:val="24"/>
        </w:rPr>
        <w:t>е</w:t>
      </w:r>
      <w:r>
        <w:rPr>
          <w:rFonts w:ascii="Times New Roman" w:eastAsia="Calibri" w:hAnsi="Times New Roman" w:cs="Times New Roman"/>
          <w:color w:val="000000"/>
          <w:spacing w:val="-3"/>
          <w:sz w:val="24"/>
          <w:szCs w:val="24"/>
        </w:rPr>
        <w:t>мьей)  или групповой форме (семинар-практикум, выступление с сообщением на педагогическом совете МБДОУ и т.п. с целью повышения ко</w:t>
      </w:r>
      <w:r>
        <w:rPr>
          <w:rFonts w:ascii="Times New Roman" w:eastAsia="Calibri" w:hAnsi="Times New Roman" w:cs="Times New Roman"/>
          <w:color w:val="000000"/>
          <w:spacing w:val="-3"/>
          <w:sz w:val="24"/>
          <w:szCs w:val="24"/>
        </w:rPr>
        <w:t>м</w:t>
      </w:r>
      <w:r>
        <w:rPr>
          <w:rFonts w:ascii="Times New Roman" w:eastAsia="Calibri" w:hAnsi="Times New Roman" w:cs="Times New Roman"/>
          <w:color w:val="000000"/>
          <w:spacing w:val="-3"/>
          <w:sz w:val="24"/>
          <w:szCs w:val="24"/>
        </w:rPr>
        <w:t>петенций по вопросам речевых нарушений и речевого развития). Пропаганда логопедических знаний является условием успешного решения з</w:t>
      </w:r>
      <w:r>
        <w:rPr>
          <w:rFonts w:ascii="Times New Roman" w:eastAsia="Calibri" w:hAnsi="Times New Roman" w:cs="Times New Roman"/>
          <w:color w:val="000000"/>
          <w:spacing w:val="-3"/>
          <w:sz w:val="24"/>
          <w:szCs w:val="24"/>
        </w:rPr>
        <w:t>а</w:t>
      </w:r>
      <w:r>
        <w:rPr>
          <w:rFonts w:ascii="Times New Roman" w:eastAsia="Calibri" w:hAnsi="Times New Roman" w:cs="Times New Roman"/>
          <w:color w:val="000000"/>
          <w:spacing w:val="-3"/>
          <w:sz w:val="24"/>
          <w:szCs w:val="24"/>
        </w:rPr>
        <w:t xml:space="preserve">дач коррекционно-развивающего направления деятельности логопеда МБДОУ. </w:t>
      </w:r>
    </w:p>
    <w:p w14:paraId="76CDF7A6" w14:textId="77777777" w:rsidR="00C164EF" w:rsidRDefault="00C164EF">
      <w:pPr>
        <w:pStyle w:val="10"/>
        <w:ind w:left="0" w:firstLine="567"/>
        <w:jc w:val="center"/>
        <w:rPr>
          <w:rFonts w:ascii="Times New Roman" w:hAnsi="Times New Roman" w:cs="Times New Roman"/>
          <w:b/>
          <w:sz w:val="24"/>
          <w:szCs w:val="24"/>
        </w:rPr>
      </w:pPr>
    </w:p>
    <w:p w14:paraId="56A2991C"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Формы организации обучения</w:t>
      </w:r>
    </w:p>
    <w:p w14:paraId="36D8A01D" w14:textId="77777777" w:rsidR="00C164EF" w:rsidRDefault="00C164EF">
      <w:pPr>
        <w:pStyle w:val="10"/>
        <w:ind w:left="0" w:firstLine="567"/>
        <w:jc w:val="center"/>
        <w:rPr>
          <w:rFonts w:ascii="Times New Roman" w:hAnsi="Times New Roman" w:cs="Times New Roman"/>
          <w:b/>
          <w:sz w:val="24"/>
          <w:szCs w:val="24"/>
        </w:rPr>
      </w:pPr>
    </w:p>
    <w:p w14:paraId="2F83435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Форма организации обучения – 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w:t>
      </w:r>
      <w:r>
        <w:rPr>
          <w:rFonts w:ascii="Times New Roman" w:hAnsi="Times New Roman" w:cs="Times New Roman"/>
          <w:sz w:val="24"/>
          <w:szCs w:val="24"/>
        </w:rPr>
        <w:t>а</w:t>
      </w:r>
      <w:r>
        <w:rPr>
          <w:rFonts w:ascii="Times New Roman" w:hAnsi="Times New Roman" w:cs="Times New Roman"/>
          <w:sz w:val="24"/>
          <w:szCs w:val="24"/>
        </w:rPr>
        <w:t>ется одной из основных форм работы с детьми, имеющими нарушения речи при максимальном использовании игровых форм в рамках кажд</w:t>
      </w:r>
      <w:r>
        <w:rPr>
          <w:rFonts w:ascii="Times New Roman" w:hAnsi="Times New Roman" w:cs="Times New Roman"/>
          <w:sz w:val="24"/>
          <w:szCs w:val="24"/>
        </w:rPr>
        <w:t>о</w:t>
      </w:r>
      <w:r>
        <w:rPr>
          <w:rFonts w:ascii="Times New Roman" w:hAnsi="Times New Roman" w:cs="Times New Roman"/>
          <w:sz w:val="24"/>
          <w:szCs w:val="24"/>
        </w:rPr>
        <w:t>го занятия.</w:t>
      </w:r>
    </w:p>
    <w:p w14:paraId="59BA3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санитарными правилами и нормами продолжительность индивидуальных занятий для детей 5-6 лет – не более 15 мин, 6-7 лет – 15-20 мин. Организация деятельности логопеда в течение года определяется задачами, поставленными рабочей программой. Логоп</w:t>
      </w:r>
      <w:r>
        <w:rPr>
          <w:rFonts w:ascii="Times New Roman" w:hAnsi="Times New Roman" w:cs="Times New Roman"/>
          <w:sz w:val="24"/>
          <w:szCs w:val="24"/>
        </w:rPr>
        <w:t>е</w:t>
      </w:r>
      <w:r>
        <w:rPr>
          <w:rFonts w:ascii="Times New Roman" w:hAnsi="Times New Roman" w:cs="Times New Roman"/>
          <w:sz w:val="24"/>
          <w:szCs w:val="24"/>
        </w:rPr>
        <w:t>дическое обследование проводится с 1 по 15 сентября.  Логопедические индивидуальные занятия проводятся с 15 сентября по расписанию, составленному учителем-логопедом. По договоренности с администрацией и воспитателями групп логопед может брать детей со всех зан</w:t>
      </w:r>
      <w:r>
        <w:rPr>
          <w:rFonts w:ascii="Times New Roman" w:hAnsi="Times New Roman" w:cs="Times New Roman"/>
          <w:sz w:val="24"/>
          <w:szCs w:val="24"/>
        </w:rPr>
        <w:t>я</w:t>
      </w:r>
      <w:r>
        <w:rPr>
          <w:rFonts w:ascii="Times New Roman" w:hAnsi="Times New Roman" w:cs="Times New Roman"/>
          <w:sz w:val="24"/>
          <w:szCs w:val="24"/>
        </w:rPr>
        <w:t>тий. Расписание занятий с логопедом составляется таким образом, чтобы не мешать усвоению общеобразовательной программы и предост</w:t>
      </w:r>
      <w:r>
        <w:rPr>
          <w:rFonts w:ascii="Times New Roman" w:hAnsi="Times New Roman" w:cs="Times New Roman"/>
          <w:sz w:val="24"/>
          <w:szCs w:val="24"/>
        </w:rPr>
        <w:t>а</w:t>
      </w:r>
      <w:r>
        <w:rPr>
          <w:rFonts w:ascii="Times New Roman" w:hAnsi="Times New Roman" w:cs="Times New Roman"/>
          <w:sz w:val="24"/>
          <w:szCs w:val="24"/>
        </w:rPr>
        <w:t>вить возможность родителям при необходимости или желании участвовать в индивидуальных логопедических занятиях: часть логопедич</w:t>
      </w:r>
      <w:r>
        <w:rPr>
          <w:rFonts w:ascii="Times New Roman" w:hAnsi="Times New Roman" w:cs="Times New Roman"/>
          <w:sz w:val="24"/>
          <w:szCs w:val="24"/>
        </w:rPr>
        <w:t>е</w:t>
      </w:r>
      <w:r>
        <w:rPr>
          <w:rFonts w:ascii="Times New Roman" w:hAnsi="Times New Roman" w:cs="Times New Roman"/>
          <w:sz w:val="24"/>
          <w:szCs w:val="24"/>
        </w:rPr>
        <w:t>ской работы вынесена во вторую половину дня.</w:t>
      </w:r>
    </w:p>
    <w:p w14:paraId="5817F63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занятий с детьми:    </w:t>
      </w:r>
    </w:p>
    <w:p w14:paraId="2A4DDEB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ФНР – до 6 месяцев; </w:t>
      </w:r>
    </w:p>
    <w:p w14:paraId="086615E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ФФНР – 1 год;  </w:t>
      </w:r>
    </w:p>
    <w:p w14:paraId="4F632FA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ОНР – 2 года.                                                     </w:t>
      </w:r>
    </w:p>
    <w:p w14:paraId="2B29349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Выпуск детей проводится в конце  учебного года по мере устранения у них дефектов речи. Результаты логопедической работы отмеч</w:t>
      </w:r>
      <w:r>
        <w:rPr>
          <w:rFonts w:ascii="Times New Roman" w:hAnsi="Times New Roman" w:cs="Times New Roman"/>
          <w:sz w:val="24"/>
          <w:szCs w:val="24"/>
        </w:rPr>
        <w:t>а</w:t>
      </w:r>
      <w:r>
        <w:rPr>
          <w:rFonts w:ascii="Times New Roman" w:hAnsi="Times New Roman" w:cs="Times New Roman"/>
          <w:sz w:val="24"/>
          <w:szCs w:val="24"/>
        </w:rPr>
        <w:t>ются в речевой карте ребёнка.</w:t>
      </w:r>
    </w:p>
    <w:p w14:paraId="66D2C9B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14:paraId="3F92257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ФНР – 2  раза в неделю;</w:t>
      </w:r>
    </w:p>
    <w:p w14:paraId="64B301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ФФНР – 2   раза в неделю;</w:t>
      </w:r>
    </w:p>
    <w:p w14:paraId="426051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ОНР – 2-3 раза в неделю.</w:t>
      </w:r>
    </w:p>
    <w:p w14:paraId="0435C275"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Продолжительность коррекционно-развивающей работы во многом обусловлена индивидуальными особенностями детей.</w:t>
      </w:r>
    </w:p>
    <w:p w14:paraId="1D71C5C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w:t>
      </w:r>
      <w:r>
        <w:rPr>
          <w:rFonts w:ascii="Times New Roman" w:hAnsi="Times New Roman" w:cs="Times New Roman"/>
          <w:b/>
          <w:sz w:val="24"/>
          <w:szCs w:val="24"/>
        </w:rPr>
        <w:t>цель индивидуальных занятий</w:t>
      </w:r>
      <w:r>
        <w:rPr>
          <w:rFonts w:ascii="Times New Roman" w:hAnsi="Times New Roman" w:cs="Times New Roman"/>
          <w:sz w:val="24"/>
          <w:szCs w:val="24"/>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w:t>
      </w:r>
      <w:r>
        <w:rPr>
          <w:rFonts w:ascii="Times New Roman" w:hAnsi="Times New Roman" w:cs="Times New Roman"/>
          <w:sz w:val="24"/>
          <w:szCs w:val="24"/>
        </w:rPr>
        <w:lastRenderedPageBreak/>
        <w:t>логопед имеет возможность установить эмоциональный контакт с ребёнком, активизировать контроль над качеством звучащей речи, корриг</w:t>
      </w:r>
      <w:r>
        <w:rPr>
          <w:rFonts w:ascii="Times New Roman" w:hAnsi="Times New Roman" w:cs="Times New Roman"/>
          <w:sz w:val="24"/>
          <w:szCs w:val="24"/>
        </w:rPr>
        <w:t>и</w:t>
      </w:r>
      <w:r>
        <w:rPr>
          <w:rFonts w:ascii="Times New Roman" w:hAnsi="Times New Roman" w:cs="Times New Roman"/>
          <w:sz w:val="24"/>
          <w:szCs w:val="24"/>
        </w:rPr>
        <w:t xml:space="preserve">ровать речевой дефект, сгладить невротические реакции. </w:t>
      </w:r>
    </w:p>
    <w:p w14:paraId="30BDB492"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данных занятиях дошкольник должен овладеть правильной артикуляцией каждого изучаемого звука и автоматизировать его в обле</w:t>
      </w:r>
      <w:r>
        <w:rPr>
          <w:rFonts w:ascii="Times New Roman" w:hAnsi="Times New Roman" w:cs="Times New Roman"/>
          <w:sz w:val="24"/>
          <w:szCs w:val="24"/>
        </w:rPr>
        <w:t>г</w:t>
      </w:r>
      <w:r>
        <w:rPr>
          <w:rFonts w:ascii="Times New Roman" w:hAnsi="Times New Roman" w:cs="Times New Roman"/>
          <w:sz w:val="24"/>
          <w:szCs w:val="24"/>
        </w:rPr>
        <w:t>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14:paraId="78C504E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по коррекции и развитию речи строится по следующим основным направлениям:</w:t>
      </w:r>
    </w:p>
    <w:p w14:paraId="3958FC4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мимической моторики.</w:t>
      </w:r>
    </w:p>
    <w:p w14:paraId="25D3608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статической и динамической организации движений (общая, мелкая и артикуляционная мот</w:t>
      </w:r>
      <w:r>
        <w:rPr>
          <w:rFonts w:ascii="Times New Roman" w:hAnsi="Times New Roman" w:cs="Times New Roman"/>
          <w:sz w:val="24"/>
          <w:szCs w:val="24"/>
        </w:rPr>
        <w:t>о</w:t>
      </w:r>
      <w:r>
        <w:rPr>
          <w:rFonts w:ascii="Times New Roman" w:hAnsi="Times New Roman" w:cs="Times New Roman"/>
          <w:sz w:val="24"/>
          <w:szCs w:val="24"/>
        </w:rPr>
        <w:t>рика).</w:t>
      </w:r>
    </w:p>
    <w:p w14:paraId="392BC782"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артикуляционного и голосового аппарата;</w:t>
      </w:r>
    </w:p>
    <w:p w14:paraId="5F91883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просодической стороны речи;</w:t>
      </w:r>
    </w:p>
    <w:p w14:paraId="6D2466F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звукопроизносительных навыков, фонематических процессов;</w:t>
      </w:r>
    </w:p>
    <w:p w14:paraId="288F3DFE"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уточнение, обогащение и активизация лексического запаса в процессе нормализации звуковой стороны речи;</w:t>
      </w:r>
    </w:p>
    <w:p w14:paraId="1A4A0388"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грамматической и синтаксической сторон речи;</w:t>
      </w:r>
    </w:p>
    <w:p w14:paraId="24762C1C"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диалогической и монологической речи.</w:t>
      </w:r>
    </w:p>
    <w:p w14:paraId="6486EE62"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Коррекционно-развивающая работа учителя-логопеда с конкретным воспитанником МБДОУ включает те направления, которые соо</w:t>
      </w:r>
      <w:r>
        <w:rPr>
          <w:rFonts w:ascii="Times New Roman" w:hAnsi="Times New Roman" w:cs="Times New Roman"/>
          <w:sz w:val="24"/>
          <w:szCs w:val="24"/>
        </w:rPr>
        <w:t>т</w:t>
      </w:r>
      <w:r>
        <w:rPr>
          <w:rFonts w:ascii="Times New Roman" w:hAnsi="Times New Roman" w:cs="Times New Roman"/>
          <w:sz w:val="24"/>
          <w:szCs w:val="24"/>
        </w:rPr>
        <w:t>ветствуют структуре его речевого нарушения.</w:t>
      </w:r>
    </w:p>
    <w:p w14:paraId="277418FE"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КОРРЕКЦИОННО-РАЗВИВАЮЩЕЙ РАБОТЫ УЧИТЕЛЯ-ЛОГОПЕДА </w:t>
      </w:r>
    </w:p>
    <w:p w14:paraId="2BEF97A0" w14:textId="77777777" w:rsidR="00C164EF" w:rsidRDefault="00C164EF">
      <w:pPr>
        <w:pStyle w:val="10"/>
        <w:rPr>
          <w:rFonts w:ascii="Times New Roman" w:hAnsi="Times New Roman" w:cs="Times New Roman"/>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574"/>
      </w:tblGrid>
      <w:tr w:rsidR="00C164EF" w14:paraId="14AD31C8" w14:textId="77777777">
        <w:tc>
          <w:tcPr>
            <w:tcW w:w="5353" w:type="dxa"/>
          </w:tcPr>
          <w:p w14:paraId="21989651"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Нарушения устной речи</w:t>
            </w:r>
          </w:p>
        </w:tc>
        <w:tc>
          <w:tcPr>
            <w:tcW w:w="9574" w:type="dxa"/>
          </w:tcPr>
          <w:p w14:paraId="75CB55F3"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w:t>
            </w:r>
          </w:p>
        </w:tc>
      </w:tr>
      <w:tr w:rsidR="00C164EF" w14:paraId="2BA2F77F" w14:textId="77777777">
        <w:trPr>
          <w:trHeight w:val="274"/>
        </w:trPr>
        <w:tc>
          <w:tcPr>
            <w:tcW w:w="5353" w:type="dxa"/>
          </w:tcPr>
          <w:p w14:paraId="535B8BB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Фонетическое недоразвитие речи</w:t>
            </w:r>
          </w:p>
        </w:tc>
        <w:tc>
          <w:tcPr>
            <w:tcW w:w="9574" w:type="dxa"/>
          </w:tcPr>
          <w:p w14:paraId="7A0BBEF3"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2FA95774"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0E8CDBA1"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4CD264D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3E734C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683DF312"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lastRenderedPageBreak/>
              <w:t>- профилактика нарушений чтения и письма.</w:t>
            </w:r>
          </w:p>
        </w:tc>
      </w:tr>
      <w:tr w:rsidR="00C164EF" w14:paraId="53298A14" w14:textId="77777777">
        <w:trPr>
          <w:trHeight w:val="249"/>
        </w:trPr>
        <w:tc>
          <w:tcPr>
            <w:tcW w:w="5353" w:type="dxa"/>
          </w:tcPr>
          <w:p w14:paraId="25FD839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Фонетико-фонематическое недоразвитие речи</w:t>
            </w:r>
          </w:p>
        </w:tc>
        <w:tc>
          <w:tcPr>
            <w:tcW w:w="9574" w:type="dxa"/>
          </w:tcPr>
          <w:p w14:paraId="09AD805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6021263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72C467BE"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73CCDAB5"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14EF47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3A8A086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5C7016D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лексико-грамматической стороны речи и связной устной речи.</w:t>
            </w:r>
          </w:p>
        </w:tc>
      </w:tr>
      <w:tr w:rsidR="00C164EF" w14:paraId="0ACCA572" w14:textId="77777777">
        <w:trPr>
          <w:trHeight w:val="251"/>
        </w:trPr>
        <w:tc>
          <w:tcPr>
            <w:tcW w:w="5353" w:type="dxa"/>
          </w:tcPr>
          <w:p w14:paraId="7BA2F5C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Общее недоразвитие речи</w:t>
            </w:r>
          </w:p>
        </w:tc>
        <w:tc>
          <w:tcPr>
            <w:tcW w:w="9574" w:type="dxa"/>
          </w:tcPr>
          <w:p w14:paraId="35BBF5A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06CC45E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65A2DC9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33F5DB6F"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79F002D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07AA0A4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2159691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обогащение пассивного и активного словарного запаса;</w:t>
            </w:r>
          </w:p>
          <w:p w14:paraId="7E205CC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грамматического строя речи (понимание и применение грамматических катег</w:t>
            </w:r>
            <w:r>
              <w:rPr>
                <w:rFonts w:ascii="Times New Roman" w:hAnsi="Times New Roman" w:cs="Times New Roman"/>
                <w:sz w:val="24"/>
                <w:szCs w:val="24"/>
              </w:rPr>
              <w:t>о</w:t>
            </w:r>
            <w:r>
              <w:rPr>
                <w:rFonts w:ascii="Times New Roman" w:hAnsi="Times New Roman" w:cs="Times New Roman"/>
                <w:sz w:val="24"/>
                <w:szCs w:val="24"/>
              </w:rPr>
              <w:t>рий, словообразование, словоизменение);</w:t>
            </w:r>
          </w:p>
          <w:p w14:paraId="3A9459E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связной устной речи (построение предложений, обучение пересказу и соста</w:t>
            </w:r>
            <w:r>
              <w:rPr>
                <w:rFonts w:ascii="Times New Roman" w:hAnsi="Times New Roman" w:cs="Times New Roman"/>
                <w:sz w:val="24"/>
                <w:szCs w:val="24"/>
              </w:rPr>
              <w:t>в</w:t>
            </w:r>
            <w:r>
              <w:rPr>
                <w:rFonts w:ascii="Times New Roman" w:hAnsi="Times New Roman" w:cs="Times New Roman"/>
                <w:sz w:val="24"/>
                <w:szCs w:val="24"/>
              </w:rPr>
              <w:t>лению рассказов);</w:t>
            </w:r>
          </w:p>
          <w:p w14:paraId="684A708C"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слухового восприятия, внимания, памяти, словесно-логического мышления.</w:t>
            </w:r>
          </w:p>
        </w:tc>
      </w:tr>
    </w:tbl>
    <w:p w14:paraId="67F3C02F" w14:textId="77777777" w:rsidR="00C164EF" w:rsidRDefault="00C164EF">
      <w:pPr>
        <w:pStyle w:val="10"/>
        <w:ind w:left="0" w:firstLine="567"/>
        <w:jc w:val="center"/>
        <w:rPr>
          <w:rFonts w:ascii="Times New Roman" w:hAnsi="Times New Roman" w:cs="Times New Roman"/>
          <w:b/>
          <w:sz w:val="24"/>
          <w:szCs w:val="24"/>
        </w:rPr>
      </w:pPr>
    </w:p>
    <w:p w14:paraId="0D20A6A4" w14:textId="77777777" w:rsidR="00C164EF" w:rsidRDefault="00C164EF">
      <w:pPr>
        <w:pStyle w:val="10"/>
        <w:ind w:left="0" w:firstLine="567"/>
        <w:jc w:val="center"/>
        <w:rPr>
          <w:rFonts w:ascii="Times New Roman" w:hAnsi="Times New Roman" w:cs="Times New Roman"/>
          <w:b/>
          <w:sz w:val="24"/>
          <w:szCs w:val="24"/>
        </w:rPr>
      </w:pPr>
    </w:p>
    <w:p w14:paraId="38A593B5"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  ИНДИВИДУАЛЬНОЙ КОРРЕКЦИОННОЙ  РАБОТЫ</w:t>
      </w:r>
    </w:p>
    <w:p w14:paraId="43204E16"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ПО  КОРРЕКЦИИ ЗВУКОПРОИЗНОШЕНИЯ ДЛЯ СТАРШЕЙ И ПОДГОТОВИТЕЛЬНОЙ ГРУППЫ</w:t>
      </w:r>
    </w:p>
    <w:p w14:paraId="496078D5" w14:textId="77777777" w:rsidR="00C164EF" w:rsidRDefault="00C164EF">
      <w:pPr>
        <w:pStyle w:val="10"/>
        <w:ind w:left="0" w:firstLine="567"/>
        <w:rPr>
          <w:rFonts w:ascii="Times New Roman" w:hAnsi="Times New Roman" w:cs="Times New Roman"/>
          <w:sz w:val="24"/>
          <w:szCs w:val="24"/>
        </w:rPr>
      </w:pPr>
    </w:p>
    <w:p w14:paraId="150871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lang w:val="en-US"/>
        </w:rPr>
        <w:lastRenderedPageBreak/>
        <w:t>I</w:t>
      </w:r>
      <w:r>
        <w:rPr>
          <w:rFonts w:ascii="Times New Roman" w:hAnsi="Times New Roman" w:cs="Times New Roman"/>
          <w:sz w:val="24"/>
          <w:szCs w:val="24"/>
          <w:u w:val="single"/>
        </w:rPr>
        <w:t>.ПОДГОТОВИТЕЛЬНЫЙ</w:t>
      </w:r>
    </w:p>
    <w:p w14:paraId="7FEC7C7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Задача: подготовка ребенка к длительной и сознательной коррекционной работе, а именно:</w:t>
      </w:r>
    </w:p>
    <w:p w14:paraId="2E7086A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вызвать интерес к логопедическим занятиям, потребность в них;</w:t>
      </w:r>
    </w:p>
    <w:p w14:paraId="2DEA73D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слухового внимания, памяти, фонематического восприятия в играх и специальных упражнениях;</w:t>
      </w:r>
    </w:p>
    <w:p w14:paraId="166A90F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и    развитие    артикуляционной    моторики    до    уровня минимальной достаточности для постановки звуков;</w:t>
      </w:r>
    </w:p>
    <w:p w14:paraId="114729D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в    процессе    систематических    тренировок    овладение     комплексом пальчиковой гимнастики;</w:t>
      </w:r>
    </w:p>
    <w:p w14:paraId="721E0BF4" w14:textId="77777777" w:rsidR="00C164EF" w:rsidRDefault="007008BC">
      <w:pPr>
        <w:pStyle w:val="10"/>
        <w:ind w:left="0" w:firstLine="567"/>
        <w:rPr>
          <w:rFonts w:ascii="Times New Roman" w:hAnsi="Times New Roman" w:cs="Times New Roman"/>
          <w:sz w:val="24"/>
          <w:szCs w:val="24"/>
          <w:highlight w:val="yellow"/>
        </w:rPr>
      </w:pPr>
      <w:r>
        <w:rPr>
          <w:rFonts w:ascii="Times New Roman" w:hAnsi="Times New Roman" w:cs="Times New Roman"/>
          <w:sz w:val="24"/>
          <w:szCs w:val="24"/>
        </w:rPr>
        <w:t>г) укрепление    физического    здоровья    (консультации врачей - узких  специалистов,   при   необходимости медикаментозное   леч</w:t>
      </w:r>
      <w:r>
        <w:rPr>
          <w:rFonts w:ascii="Times New Roman" w:hAnsi="Times New Roman" w:cs="Times New Roman"/>
          <w:sz w:val="24"/>
          <w:szCs w:val="24"/>
        </w:rPr>
        <w:t>е</w:t>
      </w:r>
      <w:r>
        <w:rPr>
          <w:rFonts w:ascii="Times New Roman" w:hAnsi="Times New Roman" w:cs="Times New Roman"/>
          <w:sz w:val="24"/>
          <w:szCs w:val="24"/>
        </w:rPr>
        <w:t>ние,   массаж).</w:t>
      </w:r>
    </w:p>
    <w:p w14:paraId="05BD7579" w14:textId="77777777" w:rsidR="00C164EF" w:rsidRDefault="007008BC">
      <w:pPr>
        <w:pStyle w:val="10"/>
        <w:ind w:left="0" w:firstLine="567"/>
        <w:rPr>
          <w:rFonts w:ascii="Times New Roman" w:hAnsi="Times New Roman" w:cs="Times New Roman"/>
          <w:sz w:val="24"/>
          <w:szCs w:val="24"/>
          <w:u w:val="single"/>
        </w:rPr>
      </w:pPr>
      <w:r>
        <w:rPr>
          <w:rFonts w:ascii="Times New Roman" w:hAnsi="Times New Roman" w:cs="Times New Roman"/>
          <w:sz w:val="24"/>
          <w:szCs w:val="24"/>
          <w:u w:val="single"/>
          <w:lang w:val="en-US"/>
        </w:rPr>
        <w:t>II</w:t>
      </w:r>
      <w:r>
        <w:rPr>
          <w:rFonts w:ascii="Times New Roman" w:hAnsi="Times New Roman" w:cs="Times New Roman"/>
          <w:sz w:val="24"/>
          <w:szCs w:val="24"/>
          <w:u w:val="single"/>
        </w:rPr>
        <w:t>. ФОРМИРОВАНИЕ ПРОИЗНОСИТЕЛЬНЫХ УМЕНИЙ И НАВЫКОВ</w:t>
      </w:r>
    </w:p>
    <w:p w14:paraId="505050BD"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Задачи:</w:t>
      </w:r>
    </w:p>
    <w:p w14:paraId="34363BD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устранение дефектного звукопроизношения;</w:t>
      </w:r>
    </w:p>
    <w:p w14:paraId="1FA1ED5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умений и навыков дифференцировать звуки, сходные по артикуляционным  и акустическим признакам;</w:t>
      </w:r>
    </w:p>
    <w:p w14:paraId="221AD45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практических умений и навыков пользования исправленной (фонетически чистой, лексически развитой,  грамматич</w:t>
      </w:r>
      <w:r>
        <w:rPr>
          <w:rFonts w:ascii="Times New Roman" w:hAnsi="Times New Roman" w:cs="Times New Roman"/>
          <w:sz w:val="24"/>
          <w:szCs w:val="24"/>
        </w:rPr>
        <w:t>е</w:t>
      </w:r>
      <w:r>
        <w:rPr>
          <w:rFonts w:ascii="Times New Roman" w:hAnsi="Times New Roman" w:cs="Times New Roman"/>
          <w:sz w:val="24"/>
          <w:szCs w:val="24"/>
        </w:rPr>
        <w:t xml:space="preserve">ски  правильной) речью. </w:t>
      </w:r>
    </w:p>
    <w:p w14:paraId="7A51984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Виды коррекционной работы на данном этапе:                                  </w:t>
      </w:r>
    </w:p>
    <w:p w14:paraId="274BA0E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 xml:space="preserve">1) ПОСТАНОВКА ЗВУКОВ </w:t>
      </w:r>
      <w:r>
        <w:rPr>
          <w:rFonts w:ascii="Times New Roman" w:hAnsi="Times New Roman" w:cs="Times New Roman"/>
          <w:sz w:val="24"/>
          <w:szCs w:val="24"/>
        </w:rPr>
        <w:t>в такой последовательности:</w:t>
      </w:r>
    </w:p>
    <w:p w14:paraId="1B679D8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-свистящие С, 3, Ц, С’, 3’;</w:t>
      </w:r>
    </w:p>
    <w:p w14:paraId="7111EF1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Ш;</w:t>
      </w:r>
    </w:p>
    <w:p w14:paraId="580E636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Л;</w:t>
      </w:r>
    </w:p>
    <w:p w14:paraId="3B075D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Ж;</w:t>
      </w:r>
    </w:p>
    <w:p w14:paraId="24903D8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Р,  Р’;</w:t>
      </w:r>
    </w:p>
    <w:p w14:paraId="4C9469F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шипящие Ч, Щ.</w:t>
      </w:r>
      <w:r>
        <w:rPr>
          <w:rFonts w:ascii="Times New Roman" w:hAnsi="Times New Roman" w:cs="Times New Roman"/>
          <w:sz w:val="24"/>
          <w:szCs w:val="24"/>
        </w:rPr>
        <w:br/>
        <w:t xml:space="preserve">         Способ постановки:</w:t>
      </w:r>
    </w:p>
    <w:p w14:paraId="74B2C68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Подготовительные упражнения (кроме артикуляционной гимнастики):</w:t>
      </w:r>
    </w:p>
    <w:p w14:paraId="09763A8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свистящих</w:t>
      </w:r>
      <w:r>
        <w:rPr>
          <w:rFonts w:ascii="Times New Roman" w:hAnsi="Times New Roman" w:cs="Times New Roman"/>
          <w:sz w:val="24"/>
          <w:szCs w:val="24"/>
        </w:rPr>
        <w:t>:   «Улыбка»,   «Заборчик»,   «Лопатка» «Желобок», «Щеточка»;</w:t>
      </w:r>
    </w:p>
    <w:p w14:paraId="17B003A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шипящих</w:t>
      </w:r>
      <w:r>
        <w:rPr>
          <w:rFonts w:ascii="Times New Roman" w:hAnsi="Times New Roman" w:cs="Times New Roman"/>
          <w:sz w:val="24"/>
          <w:szCs w:val="24"/>
        </w:rPr>
        <w:t>:  «Трубочка», «Вкусное варенье», «Чашечка», «Грибок», «Погреем руки»;</w:t>
      </w:r>
    </w:p>
    <w:p w14:paraId="56897A8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Р, Р'</w:t>
      </w:r>
      <w:r>
        <w:rPr>
          <w:rFonts w:ascii="Times New Roman" w:hAnsi="Times New Roman" w:cs="Times New Roman"/>
          <w:sz w:val="24"/>
          <w:szCs w:val="24"/>
        </w:rPr>
        <w:t>: «Болтушка», «Маляр», «Индюк», «Лошадка», «Грибок», «Барабанщик», «Гармошка», «Пулемет»;</w:t>
      </w:r>
    </w:p>
    <w:p w14:paraId="732F85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Л:</w:t>
      </w:r>
      <w:r>
        <w:rPr>
          <w:rFonts w:ascii="Times New Roman" w:hAnsi="Times New Roman" w:cs="Times New Roman"/>
          <w:sz w:val="24"/>
          <w:szCs w:val="24"/>
        </w:rPr>
        <w:t xml:space="preserve"> «Улыбка», «Лопатка», «Узкий парус», «Иголочка». </w:t>
      </w:r>
    </w:p>
    <w:p w14:paraId="01294EB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Работа по постановке звуков проводится только  индивидуально.             </w:t>
      </w:r>
    </w:p>
    <w:p w14:paraId="28BD93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lastRenderedPageBreak/>
        <w:t>2) АВТОМАТИЗАЦИЯ КАЖДОГО ИСПРАВЛЕННОГО ЗВУКА В СЛОГАХ</w:t>
      </w:r>
      <w:r>
        <w:rPr>
          <w:rFonts w:ascii="Times New Roman" w:hAnsi="Times New Roman" w:cs="Times New Roman"/>
          <w:sz w:val="24"/>
          <w:szCs w:val="24"/>
        </w:rPr>
        <w:t>:</w:t>
      </w:r>
    </w:p>
    <w:p w14:paraId="0BE0D5F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постановки может проводиться как индивидуально, так в подгруппе:</w:t>
      </w:r>
    </w:p>
    <w:p w14:paraId="4B7C8B0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3, Ш, Ж, С, 3', Л' автоматизируются вначале в прямых слогах, затем в обратных и в последнюю очередь - в слогах со стечением  с</w:t>
      </w:r>
      <w:r>
        <w:rPr>
          <w:rFonts w:ascii="Times New Roman" w:hAnsi="Times New Roman" w:cs="Times New Roman"/>
          <w:sz w:val="24"/>
          <w:szCs w:val="24"/>
        </w:rPr>
        <w:t>о</w:t>
      </w:r>
      <w:r>
        <w:rPr>
          <w:rFonts w:ascii="Times New Roman" w:hAnsi="Times New Roman" w:cs="Times New Roman"/>
          <w:sz w:val="24"/>
          <w:szCs w:val="24"/>
        </w:rPr>
        <w:t>гласных;</w:t>
      </w:r>
    </w:p>
    <w:p w14:paraId="03ED7EA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Ц, Ч, Щ, Л - наоборот: сначала в обратных слогах, затем в прямых и со стечением согласных;</w:t>
      </w:r>
    </w:p>
    <w:p w14:paraId="492030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Р, Р' можно начинать автоматизировать с проторного аналога и параллельно вырабатывать вибрацию.</w:t>
      </w:r>
    </w:p>
    <w:p w14:paraId="72F1469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АВТОМАТИЗАЦИЯ КАЖДОГО ИСПРАВЛЕННОГО ЗВУКА В СЛОВАХ</w:t>
      </w:r>
      <w:r>
        <w:rPr>
          <w:rFonts w:ascii="Times New Roman" w:hAnsi="Times New Roman" w:cs="Times New Roman"/>
          <w:sz w:val="24"/>
          <w:szCs w:val="24"/>
        </w:rPr>
        <w:t xml:space="preserve">:                                                                                                                    </w:t>
      </w:r>
    </w:p>
    <w:p w14:paraId="2D2DC9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Проводится по следам автоматизации в слогах, в той же  последовательности.                                                                                     </w:t>
      </w:r>
    </w:p>
    <w:p w14:paraId="508A9C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70B346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АВТОМАТИЗАЦИЯ</w:t>
      </w:r>
      <w:r>
        <w:rPr>
          <w:rFonts w:ascii="Times New Roman" w:hAnsi="Times New Roman" w:cs="Times New Roman"/>
          <w:sz w:val="24"/>
          <w:szCs w:val="24"/>
        </w:rPr>
        <w:t xml:space="preserve"> ЗВУКОВ В ПРЕДЛОЖЕНИЯХ.   Каждое отработанное в произношении слово немедленно включается в отдел</w:t>
      </w:r>
      <w:r>
        <w:rPr>
          <w:rFonts w:ascii="Times New Roman" w:hAnsi="Times New Roman" w:cs="Times New Roman"/>
          <w:sz w:val="24"/>
          <w:szCs w:val="24"/>
        </w:rPr>
        <w:t>ь</w:t>
      </w:r>
      <w:r>
        <w:rPr>
          <w:rFonts w:ascii="Times New Roman" w:hAnsi="Times New Roman" w:cs="Times New Roman"/>
          <w:sz w:val="24"/>
          <w:szCs w:val="24"/>
        </w:rPr>
        <w:t>ные предложения, затем в небольшие рассказы, подбираются потешки, чистоговорки, стихи с данным словом.</w:t>
      </w:r>
    </w:p>
    <w:p w14:paraId="28A0C5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words"/>
        </w:rPr>
        <w:t>ДИФФЕРЕНЦИАЦИЯ ЗВУКОВ:</w:t>
      </w:r>
    </w:p>
    <w:p w14:paraId="3AC558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С – З,   СЬ – Ц,   С – Ш;   </w:t>
      </w:r>
    </w:p>
    <w:p w14:paraId="3FD3A0C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Ж – З,   Ж – Ш;   </w:t>
      </w:r>
    </w:p>
    <w:p w14:paraId="34CC504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Ч – ТЬ,   Ч – СЬ,    Ч – Щ; </w:t>
      </w:r>
    </w:p>
    <w:p w14:paraId="1D31A1E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Щ – С, Щ – ТЬ, Щ – Ч, Щ – Ш;</w:t>
      </w:r>
    </w:p>
    <w:p w14:paraId="141C94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 – Л,   Р – РЬ,   РЬ – ЛЬ,   РЬ – Й,    ЛЬ – Л</w:t>
      </w:r>
    </w:p>
    <w:p w14:paraId="27816DF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u w:val="words"/>
        </w:rPr>
        <w:t>АВТОМАТИЗАЦИЯ В СПОНТАННОЙ РЕЧИ</w:t>
      </w:r>
      <w:r>
        <w:rPr>
          <w:rFonts w:ascii="Times New Roman" w:hAnsi="Times New Roman" w:cs="Times New Roman"/>
          <w:sz w:val="24"/>
          <w:szCs w:val="24"/>
        </w:rPr>
        <w:t xml:space="preserve"> (в диалогической речи, в играх, развлечениях, режимных моментах, экскурсиях, труде и т. д.).</w:t>
      </w:r>
    </w:p>
    <w:p w14:paraId="2B63AB5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
          <w:sz w:val="24"/>
          <w:szCs w:val="24"/>
        </w:rPr>
        <w:t>Однако изменения вполне допустимы, если они продиктованы ин</w:t>
      </w:r>
      <w:r>
        <w:rPr>
          <w:rFonts w:ascii="Times New Roman" w:hAnsi="Times New Roman" w:cs="Times New Roman"/>
          <w:i/>
          <w:sz w:val="24"/>
          <w:szCs w:val="24"/>
        </w:rPr>
        <w:softHyphen/>
        <w:t>дивидуальными особенностями отдельных детей и способствуют успеш</w:t>
      </w:r>
      <w:r>
        <w:rPr>
          <w:rFonts w:ascii="Times New Roman" w:hAnsi="Times New Roman" w:cs="Times New Roman"/>
          <w:i/>
          <w:sz w:val="24"/>
          <w:szCs w:val="24"/>
        </w:rPr>
        <w:softHyphen/>
        <w:t xml:space="preserve">ному их продвижению </w:t>
      </w:r>
      <w:r>
        <w:rPr>
          <w:rFonts w:ascii="Times New Roman" w:hAnsi="Times New Roman" w:cs="Times New Roman"/>
          <w:sz w:val="24"/>
          <w:szCs w:val="24"/>
        </w:rPr>
        <w:t>(Коноваленко, 1998).</w:t>
      </w:r>
    </w:p>
    <w:p w14:paraId="29B1EF7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u w:val="words"/>
        </w:rPr>
        <w:t xml:space="preserve">СОВЕРШЕНСТВОВАНИЕ ФОНЕМАТИЧЕСКОГО ВОСПРИЯТИЯ </w:t>
      </w:r>
      <w:r>
        <w:rPr>
          <w:rFonts w:ascii="Times New Roman" w:hAnsi="Times New Roman" w:cs="Times New Roman"/>
          <w:sz w:val="24"/>
          <w:szCs w:val="24"/>
        </w:rPr>
        <w:t>и навыков анализа и синтеза слов параллельно с коррекцией звукопроизношения.</w:t>
      </w:r>
    </w:p>
    <w:p w14:paraId="2A3BA80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Pr>
          <w:rFonts w:ascii="Times New Roman" w:hAnsi="Times New Roman" w:cs="Times New Roman"/>
          <w:sz w:val="24"/>
          <w:szCs w:val="24"/>
          <w:u w:val="words"/>
        </w:rPr>
        <w:t>СИСТЕМАТИЧЕСКИЕ УПРАЖНЕНИЯ НА РАЗВИТИЕ</w:t>
      </w:r>
      <w:r>
        <w:rPr>
          <w:rFonts w:ascii="Times New Roman" w:hAnsi="Times New Roman" w:cs="Times New Roman"/>
          <w:sz w:val="24"/>
          <w:szCs w:val="24"/>
        </w:rPr>
        <w:t xml:space="preserve"> восприятия, внимания, памяти, мышления на отработанном материале.</w:t>
      </w:r>
    </w:p>
    <w:p w14:paraId="4DA9F6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u w:val="words"/>
        </w:rPr>
        <w:t>РАЗВИТИЕ СВЯЗНОЙ ВЫРАЗИТЕЛЬНОЙ РЕЧИ</w:t>
      </w:r>
      <w:r>
        <w:rPr>
          <w:rFonts w:ascii="Times New Roman" w:hAnsi="Times New Roman" w:cs="Times New Roman"/>
          <w:sz w:val="24"/>
          <w:szCs w:val="24"/>
        </w:rPr>
        <w:t xml:space="preserve"> на базе правильно произносимых звуков.</w:t>
      </w:r>
    </w:p>
    <w:p w14:paraId="0C64492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 xml:space="preserve">Лексические и грамматические упражнения. </w:t>
      </w:r>
    </w:p>
    <w:p w14:paraId="7E5827E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lastRenderedPageBreak/>
        <w:t>Цели: уточнение, закрепление и активизация словарного запаса различных частей речи (имен существительных, имен прилагательных, глаголов, предлогов, наречий), обобщающих слов; развитие навыков подбора синонимов и антонимов, однокоренных слов; развитие навыков словоизменения и словообразования; развитие навыков составления простых распространенных и сложных предложений; формирование и совершенствование структуры связных высказываний; развитие способности анализировать свои и чужие рассказы; формирование критичн</w:t>
      </w:r>
      <w:r>
        <w:rPr>
          <w:rFonts w:ascii="Times New Roman" w:hAnsi="Times New Roman" w:cs="Times New Roman"/>
          <w:sz w:val="24"/>
          <w:szCs w:val="24"/>
        </w:rPr>
        <w:t>о</w:t>
      </w:r>
      <w:r>
        <w:rPr>
          <w:rFonts w:ascii="Times New Roman" w:hAnsi="Times New Roman" w:cs="Times New Roman"/>
          <w:sz w:val="24"/>
          <w:szCs w:val="24"/>
        </w:rPr>
        <w:t>сти к результату собственной речевой деятельности.</w:t>
      </w:r>
    </w:p>
    <w:p w14:paraId="16FF999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Развитие связной устной речи.</w:t>
      </w:r>
    </w:p>
    <w:p w14:paraId="66B50E0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Развитие связной устной речи включает обучение пересказу, обучение составлению рассказов о предметах, игрушках; обучение расск</w:t>
      </w:r>
      <w:r>
        <w:rPr>
          <w:rFonts w:ascii="Times New Roman" w:hAnsi="Times New Roman" w:cs="Times New Roman"/>
          <w:sz w:val="24"/>
          <w:szCs w:val="24"/>
        </w:rPr>
        <w:t>а</w:t>
      </w:r>
      <w:r>
        <w:rPr>
          <w:rFonts w:ascii="Times New Roman" w:hAnsi="Times New Roman" w:cs="Times New Roman"/>
          <w:sz w:val="24"/>
          <w:szCs w:val="24"/>
        </w:rPr>
        <w:t>зыванию из опыта; творческое рассказывание. В дошкольной логопедии ведется работа над следующими функционально-смысловыми тип</w:t>
      </w:r>
      <w:r>
        <w:rPr>
          <w:rFonts w:ascii="Times New Roman" w:hAnsi="Times New Roman" w:cs="Times New Roman"/>
          <w:sz w:val="24"/>
          <w:szCs w:val="24"/>
        </w:rPr>
        <w:t>а</w:t>
      </w:r>
      <w:r>
        <w:rPr>
          <w:rFonts w:ascii="Times New Roman" w:hAnsi="Times New Roman" w:cs="Times New Roman"/>
          <w:sz w:val="24"/>
          <w:szCs w:val="24"/>
        </w:rPr>
        <w:t xml:space="preserve">ми текста: описательный, повествовательный, элементы рассуждения. </w:t>
      </w:r>
    </w:p>
    <w:p w14:paraId="4AE6FA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При проведении логопедических занятий по обучению пересказу и рассказыванию необходимо применять широкий спектр методов обучения согласно общедидактической классификации: наглядные (рассматривание картин; схематическое планирование), словесные (пре</w:t>
      </w:r>
      <w:r>
        <w:rPr>
          <w:rFonts w:ascii="Times New Roman" w:hAnsi="Times New Roman" w:cs="Times New Roman"/>
          <w:sz w:val="24"/>
          <w:szCs w:val="24"/>
        </w:rPr>
        <w:t>д</w:t>
      </w:r>
      <w:r>
        <w:rPr>
          <w:rFonts w:ascii="Times New Roman" w:hAnsi="Times New Roman" w:cs="Times New Roman"/>
          <w:sz w:val="24"/>
          <w:szCs w:val="24"/>
        </w:rPr>
        <w:t>варительная и обобщающая беседа; репродуктивные, поисковые, подсказывающие вопросы; объяснение; педагогическая оценка; самооценка; взаимная оценка), практические (речевые упражнения; дидактические игры; наглядно-действенный показ). Применяются следующие приемы: мотивационная установка (подбор сюжетных картин, вызывающих интерес; указательный жест, тактильные движения, эмоциональное ко</w:t>
      </w:r>
      <w:r>
        <w:rPr>
          <w:rFonts w:ascii="Times New Roman" w:hAnsi="Times New Roman" w:cs="Times New Roman"/>
          <w:sz w:val="24"/>
          <w:szCs w:val="24"/>
        </w:rPr>
        <w:t>м</w:t>
      </w:r>
      <w:r>
        <w:rPr>
          <w:rFonts w:ascii="Times New Roman" w:hAnsi="Times New Roman" w:cs="Times New Roman"/>
          <w:sz w:val="24"/>
          <w:szCs w:val="24"/>
        </w:rPr>
        <w:t>ментирование при восприятии картины; целевая установка на создание поучительного рассказа); образец рассказа (текста полностью, его фрагментов) с последующим анализом и повторением; пояснение (разъяснение) содержания и последовательности действий; составление плана повествовательного рассказа (вопросного, схематического) самостоятельно и с помощью логопеда; совместное сопряженное рассказ</w:t>
      </w:r>
      <w:r>
        <w:rPr>
          <w:rFonts w:ascii="Times New Roman" w:hAnsi="Times New Roman" w:cs="Times New Roman"/>
          <w:sz w:val="24"/>
          <w:szCs w:val="24"/>
        </w:rPr>
        <w:t>ы</w:t>
      </w:r>
      <w:r>
        <w:rPr>
          <w:rFonts w:ascii="Times New Roman" w:hAnsi="Times New Roman" w:cs="Times New Roman"/>
          <w:sz w:val="24"/>
          <w:szCs w:val="24"/>
        </w:rPr>
        <w:t>вание; коллективное составление рассказа (по фразам, по частям); самостоятельное составление рассказа по частям (начало, середина, конец); самостоятельное составление рассказа; ознакомление с отличительными чертами и элементарной структурой текста и подбор синтаксических конструкций (Начало: «Как-то весной…», «Одним летним днем…», «Однажды зимой…», «Летним утром…», «Как-то раз…»; середина: «Сначала…», «Сперва…», «Потом…», «Затем…», «Дальше…», «После этого…», «Через некоторое время…», «Вдруг…», «Скоро…»; конец: «Теперь стало понятно…», «Оказывается…» и т.п.); игровые приемы (дидактические игры с наглядным материалом «Расположи по порядку», «Путаница», «Четвертый лишний» и т.д.);прием отраженной речи и составления письма с последующим исправлением, дополнением расск</w:t>
      </w:r>
      <w:r>
        <w:rPr>
          <w:rFonts w:ascii="Times New Roman" w:hAnsi="Times New Roman" w:cs="Times New Roman"/>
          <w:sz w:val="24"/>
          <w:szCs w:val="24"/>
        </w:rPr>
        <w:t>а</w:t>
      </w:r>
      <w:r>
        <w:rPr>
          <w:rFonts w:ascii="Times New Roman" w:hAnsi="Times New Roman" w:cs="Times New Roman"/>
          <w:sz w:val="24"/>
          <w:szCs w:val="24"/>
        </w:rPr>
        <w:t>за; прослушивание собственного рассказа по аудиозаписи и его анализ; оценивание рассказа педагогом; косвенные приемы оценки (напом</w:t>
      </w:r>
      <w:r>
        <w:rPr>
          <w:rFonts w:ascii="Times New Roman" w:hAnsi="Times New Roman" w:cs="Times New Roman"/>
          <w:sz w:val="24"/>
          <w:szCs w:val="24"/>
        </w:rPr>
        <w:t>и</w:t>
      </w:r>
      <w:r>
        <w:rPr>
          <w:rFonts w:ascii="Times New Roman" w:hAnsi="Times New Roman" w:cs="Times New Roman"/>
          <w:sz w:val="24"/>
          <w:szCs w:val="24"/>
        </w:rPr>
        <w:t>нание, совет, исправление, замечание, реплика); анализ и оценка собственного рассказа; взаимная оценка обучающимися друг друга.</w:t>
      </w:r>
    </w:p>
    <w:p w14:paraId="1A212A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b/>
          <w:sz w:val="24"/>
          <w:szCs w:val="24"/>
        </w:rPr>
        <w:t>Нормализация просодической стороны речи</w:t>
      </w:r>
      <w:r>
        <w:rPr>
          <w:rFonts w:ascii="Times New Roman" w:hAnsi="Times New Roman" w:cs="Times New Roman"/>
          <w:sz w:val="24"/>
          <w:szCs w:val="24"/>
        </w:rPr>
        <w:t xml:space="preserve"> включает в себя: формирование физиологически правильного нижнедиафрагмального дыхания; развитие силы, продолжительности, целенаправленности, плавности речевого выдоха; развитие силы, модуляции голоса, формир</w:t>
      </w:r>
      <w:r>
        <w:rPr>
          <w:rFonts w:ascii="Times New Roman" w:hAnsi="Times New Roman" w:cs="Times New Roman"/>
          <w:sz w:val="24"/>
          <w:szCs w:val="24"/>
        </w:rPr>
        <w:t>о</w:t>
      </w:r>
      <w:r>
        <w:rPr>
          <w:rFonts w:ascii="Times New Roman" w:hAnsi="Times New Roman" w:cs="Times New Roman"/>
          <w:sz w:val="24"/>
          <w:szCs w:val="24"/>
        </w:rPr>
        <w:t>вание тембра голоса; развитие темпо-ритмической организации и мелодико-интонационной окраски речи.</w:t>
      </w:r>
    </w:p>
    <w:p w14:paraId="0569EA45" w14:textId="77777777" w:rsidR="00C164EF" w:rsidRDefault="007008BC">
      <w:pPr>
        <w:pStyle w:val="10"/>
        <w:ind w:left="0" w:firstLine="567"/>
        <w:rPr>
          <w:rFonts w:ascii="Times New Roman" w:hAnsi="Times New Roman" w:cs="Times New Roman"/>
          <w:iCs/>
          <w:sz w:val="24"/>
          <w:szCs w:val="24"/>
        </w:rPr>
      </w:pPr>
      <w:r>
        <w:rPr>
          <w:rFonts w:ascii="Times New Roman" w:hAnsi="Times New Roman" w:cs="Times New Roman"/>
          <w:iCs/>
          <w:sz w:val="24"/>
          <w:szCs w:val="24"/>
        </w:rPr>
        <w:lastRenderedPageBreak/>
        <w:t>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w:t>
      </w:r>
      <w:r>
        <w:rPr>
          <w:rFonts w:ascii="Times New Roman" w:hAnsi="Times New Roman" w:cs="Times New Roman"/>
          <w:iCs/>
          <w:sz w:val="24"/>
          <w:szCs w:val="24"/>
        </w:rPr>
        <w:t>н</w:t>
      </w:r>
      <w:r>
        <w:rPr>
          <w:rFonts w:ascii="Times New Roman" w:hAnsi="Times New Roman" w:cs="Times New Roman"/>
          <w:iCs/>
          <w:sz w:val="24"/>
          <w:szCs w:val="24"/>
        </w:rPr>
        <w:t>дивидуальных занятий к занятиям в микрогруппах в течение учебного года позволяет оптимизировать временные затраты и перейти к форм</w:t>
      </w:r>
      <w:r>
        <w:rPr>
          <w:rFonts w:ascii="Times New Roman" w:hAnsi="Times New Roman" w:cs="Times New Roman"/>
          <w:iCs/>
          <w:sz w:val="24"/>
          <w:szCs w:val="24"/>
        </w:rPr>
        <w:t>и</w:t>
      </w:r>
      <w:r>
        <w:rPr>
          <w:rFonts w:ascii="Times New Roman" w:hAnsi="Times New Roman" w:cs="Times New Roman"/>
          <w:iCs/>
          <w:sz w:val="24"/>
          <w:szCs w:val="24"/>
        </w:rPr>
        <w:t>рованию некоторых навыков совместной продуктивной  и речевой деятельности детей.</w:t>
      </w:r>
    </w:p>
    <w:p w14:paraId="4B4D0F6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Cs/>
          <w:sz w:val="24"/>
          <w:szCs w:val="24"/>
        </w:rPr>
        <w:t>Занятия в подвижных микрогруппах</w:t>
      </w:r>
      <w:r>
        <w:rPr>
          <w:rFonts w:ascii="Times New Roman" w:hAnsi="Times New Roman" w:cs="Times New Roman"/>
          <w:sz w:val="24"/>
          <w:szCs w:val="24"/>
        </w:rPr>
        <w:t> представляют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w:t>
      </w:r>
      <w:r>
        <w:rPr>
          <w:rFonts w:ascii="Times New Roman" w:hAnsi="Times New Roman" w:cs="Times New Roman"/>
          <w:sz w:val="24"/>
          <w:szCs w:val="24"/>
        </w:rPr>
        <w:t>н</w:t>
      </w:r>
      <w:r>
        <w:rPr>
          <w:rFonts w:ascii="Times New Roman" w:hAnsi="Times New Roman" w:cs="Times New Roman"/>
          <w:sz w:val="24"/>
          <w:szCs w:val="24"/>
        </w:rPr>
        <w:t>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w:t>
      </w:r>
      <w:r>
        <w:rPr>
          <w:rFonts w:ascii="Times New Roman" w:hAnsi="Times New Roman" w:cs="Times New Roman"/>
          <w:sz w:val="24"/>
          <w:szCs w:val="24"/>
        </w:rPr>
        <w:t>о</w:t>
      </w:r>
      <w:r>
        <w:rPr>
          <w:rFonts w:ascii="Times New Roman" w:hAnsi="Times New Roman" w:cs="Times New Roman"/>
          <w:sz w:val="24"/>
          <w:szCs w:val="24"/>
        </w:rPr>
        <w:t>роне речи. Так же на занятия в подвижных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14:paraId="66543D4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Содержание работы 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1B320C2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КАЛЕНДАРНО – ТЕМАТИЧЕСКОЕ ПЛАНИРОВАНИЕ</w:t>
      </w:r>
    </w:p>
    <w:tbl>
      <w:tblPr>
        <w:tblStyle w:val="ac"/>
        <w:tblW w:w="14850" w:type="dxa"/>
        <w:tblLayout w:type="fixed"/>
        <w:tblLook w:val="04A0" w:firstRow="1" w:lastRow="0" w:firstColumn="1" w:lastColumn="0" w:noHBand="0" w:noVBand="1"/>
      </w:tblPr>
      <w:tblGrid>
        <w:gridCol w:w="1809"/>
        <w:gridCol w:w="3686"/>
        <w:gridCol w:w="4678"/>
        <w:gridCol w:w="4677"/>
      </w:tblGrid>
      <w:tr w:rsidR="00C164EF" w14:paraId="0C4F6067" w14:textId="77777777">
        <w:tc>
          <w:tcPr>
            <w:tcW w:w="1809" w:type="dxa"/>
          </w:tcPr>
          <w:p w14:paraId="6A0956A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686" w:type="dxa"/>
          </w:tcPr>
          <w:p w14:paraId="034F76F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p w14:paraId="1A93406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(5-7 лет)</w:t>
            </w:r>
          </w:p>
        </w:tc>
        <w:tc>
          <w:tcPr>
            <w:tcW w:w="4678" w:type="dxa"/>
          </w:tcPr>
          <w:p w14:paraId="1E19F65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 (старшая группа)</w:t>
            </w:r>
          </w:p>
        </w:tc>
        <w:tc>
          <w:tcPr>
            <w:tcW w:w="4677" w:type="dxa"/>
          </w:tcPr>
          <w:p w14:paraId="650BAF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 (подготов</w:t>
            </w:r>
            <w:r>
              <w:rPr>
                <w:rFonts w:ascii="Times New Roman" w:hAnsi="Times New Roman" w:cs="Times New Roman"/>
                <w:b/>
                <w:sz w:val="24"/>
                <w:szCs w:val="24"/>
              </w:rPr>
              <w:t>и</w:t>
            </w:r>
            <w:r>
              <w:rPr>
                <w:rFonts w:ascii="Times New Roman" w:hAnsi="Times New Roman" w:cs="Times New Roman"/>
                <w:b/>
                <w:sz w:val="24"/>
                <w:szCs w:val="24"/>
              </w:rPr>
              <w:t>тельная группа)</w:t>
            </w:r>
          </w:p>
        </w:tc>
      </w:tr>
      <w:tr w:rsidR="00C164EF" w14:paraId="08EA573C" w14:textId="77777777">
        <w:trPr>
          <w:trHeight w:val="196"/>
        </w:trPr>
        <w:tc>
          <w:tcPr>
            <w:tcW w:w="14850" w:type="dxa"/>
            <w:gridSpan w:val="4"/>
          </w:tcPr>
          <w:p w14:paraId="5C3218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w:t>
            </w:r>
          </w:p>
        </w:tc>
      </w:tr>
      <w:tr w:rsidR="00C164EF" w14:paraId="349ECD8F" w14:textId="77777777">
        <w:tc>
          <w:tcPr>
            <w:tcW w:w="1809" w:type="dxa"/>
            <w:vMerge w:val="restart"/>
          </w:tcPr>
          <w:p w14:paraId="21214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Сентябрь</w:t>
            </w:r>
          </w:p>
        </w:tc>
        <w:tc>
          <w:tcPr>
            <w:tcW w:w="3686" w:type="dxa"/>
          </w:tcPr>
          <w:p w14:paraId="13E85D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4678" w:type="dxa"/>
          </w:tcPr>
          <w:p w14:paraId="54479F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w:t>
            </w:r>
            <w:r>
              <w:rPr>
                <w:rFonts w:ascii="Times New Roman" w:hAnsi="Times New Roman" w:cs="Times New Roman"/>
                <w:sz w:val="24"/>
                <w:szCs w:val="24"/>
              </w:rPr>
              <w:t>и</w:t>
            </w:r>
            <w:r>
              <w:rPr>
                <w:rFonts w:ascii="Times New Roman" w:hAnsi="Times New Roman" w:cs="Times New Roman"/>
                <w:sz w:val="24"/>
                <w:szCs w:val="24"/>
              </w:rPr>
              <w:t>ческого восприятия (дифференциация н</w:t>
            </w:r>
            <w:r>
              <w:rPr>
                <w:rFonts w:ascii="Times New Roman" w:hAnsi="Times New Roman" w:cs="Times New Roman"/>
                <w:sz w:val="24"/>
                <w:szCs w:val="24"/>
              </w:rPr>
              <w:t>е</w:t>
            </w:r>
            <w:r>
              <w:rPr>
                <w:rFonts w:ascii="Times New Roman" w:hAnsi="Times New Roman" w:cs="Times New Roman"/>
                <w:sz w:val="24"/>
                <w:szCs w:val="24"/>
              </w:rPr>
              <w:t>речевых звуков, слогов и слов, близких по звуковому составу)</w:t>
            </w:r>
          </w:p>
        </w:tc>
        <w:tc>
          <w:tcPr>
            <w:tcW w:w="4677" w:type="dxa"/>
          </w:tcPr>
          <w:p w14:paraId="5AACDC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r>
      <w:tr w:rsidR="00C164EF" w14:paraId="39D41CC6" w14:textId="77777777">
        <w:tc>
          <w:tcPr>
            <w:tcW w:w="1809" w:type="dxa"/>
            <w:vMerge/>
          </w:tcPr>
          <w:p w14:paraId="4B40A5D0" w14:textId="77777777" w:rsidR="00C164EF" w:rsidRDefault="00C164EF">
            <w:pPr>
              <w:rPr>
                <w:rFonts w:ascii="Times New Roman" w:hAnsi="Times New Roman" w:cs="Times New Roman"/>
                <w:sz w:val="24"/>
                <w:szCs w:val="24"/>
              </w:rPr>
            </w:pPr>
          </w:p>
        </w:tc>
        <w:tc>
          <w:tcPr>
            <w:tcW w:w="3686" w:type="dxa"/>
          </w:tcPr>
          <w:p w14:paraId="0A26059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4678" w:type="dxa"/>
          </w:tcPr>
          <w:p w14:paraId="6FB224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4677" w:type="dxa"/>
          </w:tcPr>
          <w:p w14:paraId="203C06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r>
      <w:tr w:rsidR="00C164EF" w14:paraId="4C4ADC29" w14:textId="77777777">
        <w:tc>
          <w:tcPr>
            <w:tcW w:w="1809" w:type="dxa"/>
            <w:vMerge w:val="restart"/>
          </w:tcPr>
          <w:p w14:paraId="1960B1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Октябрь</w:t>
            </w:r>
          </w:p>
        </w:tc>
        <w:tc>
          <w:tcPr>
            <w:tcW w:w="3686" w:type="dxa"/>
          </w:tcPr>
          <w:p w14:paraId="2D8DC4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4678" w:type="dxa"/>
          </w:tcPr>
          <w:p w14:paraId="32B327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4677" w:type="dxa"/>
          </w:tcPr>
          <w:p w14:paraId="1E054C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r>
      <w:tr w:rsidR="00C164EF" w14:paraId="2C3D4D65" w14:textId="77777777">
        <w:tc>
          <w:tcPr>
            <w:tcW w:w="1809" w:type="dxa"/>
            <w:vMerge/>
          </w:tcPr>
          <w:p w14:paraId="6EECF179" w14:textId="77777777" w:rsidR="00C164EF" w:rsidRDefault="00C164EF">
            <w:pPr>
              <w:rPr>
                <w:rFonts w:ascii="Times New Roman" w:hAnsi="Times New Roman" w:cs="Times New Roman"/>
                <w:sz w:val="24"/>
                <w:szCs w:val="24"/>
              </w:rPr>
            </w:pPr>
          </w:p>
        </w:tc>
        <w:tc>
          <w:tcPr>
            <w:tcW w:w="3686" w:type="dxa"/>
          </w:tcPr>
          <w:p w14:paraId="12F8B4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Фрукты</w:t>
            </w:r>
          </w:p>
        </w:tc>
        <w:tc>
          <w:tcPr>
            <w:tcW w:w="4678" w:type="dxa"/>
          </w:tcPr>
          <w:p w14:paraId="6A2AE0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4677" w:type="dxa"/>
          </w:tcPr>
          <w:p w14:paraId="09F8E38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r>
      <w:tr w:rsidR="00C164EF" w14:paraId="1D867556" w14:textId="77777777">
        <w:tc>
          <w:tcPr>
            <w:tcW w:w="1809" w:type="dxa"/>
            <w:vMerge/>
          </w:tcPr>
          <w:p w14:paraId="46CEDAA2" w14:textId="77777777" w:rsidR="00C164EF" w:rsidRDefault="00C164EF">
            <w:pPr>
              <w:rPr>
                <w:rFonts w:ascii="Times New Roman" w:hAnsi="Times New Roman" w:cs="Times New Roman"/>
                <w:sz w:val="24"/>
                <w:szCs w:val="24"/>
              </w:rPr>
            </w:pPr>
          </w:p>
        </w:tc>
        <w:tc>
          <w:tcPr>
            <w:tcW w:w="3686" w:type="dxa"/>
          </w:tcPr>
          <w:p w14:paraId="08A642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4678" w:type="dxa"/>
          </w:tcPr>
          <w:p w14:paraId="6D523D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4677" w:type="dxa"/>
          </w:tcPr>
          <w:p w14:paraId="071DCE7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r>
      <w:tr w:rsidR="00C164EF" w14:paraId="1CF787C8" w14:textId="77777777">
        <w:tc>
          <w:tcPr>
            <w:tcW w:w="1809" w:type="dxa"/>
            <w:vMerge/>
          </w:tcPr>
          <w:p w14:paraId="4A50305E" w14:textId="77777777" w:rsidR="00C164EF" w:rsidRDefault="00C164EF">
            <w:pPr>
              <w:rPr>
                <w:rFonts w:ascii="Times New Roman" w:hAnsi="Times New Roman" w:cs="Times New Roman"/>
                <w:sz w:val="24"/>
                <w:szCs w:val="24"/>
              </w:rPr>
            </w:pPr>
          </w:p>
        </w:tc>
        <w:tc>
          <w:tcPr>
            <w:tcW w:w="3686" w:type="dxa"/>
          </w:tcPr>
          <w:p w14:paraId="015C7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4678" w:type="dxa"/>
          </w:tcPr>
          <w:p w14:paraId="53001A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4677" w:type="dxa"/>
          </w:tcPr>
          <w:p w14:paraId="46008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r>
      <w:tr w:rsidR="00C164EF" w14:paraId="26CEEEB1" w14:textId="77777777">
        <w:trPr>
          <w:trHeight w:val="215"/>
        </w:trPr>
        <w:tc>
          <w:tcPr>
            <w:tcW w:w="1809" w:type="dxa"/>
            <w:vMerge w:val="restart"/>
          </w:tcPr>
          <w:p w14:paraId="5F20D2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Ноябрь</w:t>
            </w:r>
          </w:p>
        </w:tc>
        <w:tc>
          <w:tcPr>
            <w:tcW w:w="3686" w:type="dxa"/>
          </w:tcPr>
          <w:p w14:paraId="0943154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4678" w:type="dxa"/>
          </w:tcPr>
          <w:p w14:paraId="6D9512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4677" w:type="dxa"/>
          </w:tcPr>
          <w:p w14:paraId="0AE8FA1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r>
      <w:tr w:rsidR="00C164EF" w14:paraId="3E4858A7" w14:textId="77777777">
        <w:tc>
          <w:tcPr>
            <w:tcW w:w="1809" w:type="dxa"/>
            <w:vMerge/>
          </w:tcPr>
          <w:p w14:paraId="6BA7C7D3" w14:textId="77777777" w:rsidR="00C164EF" w:rsidRDefault="00C164EF">
            <w:pPr>
              <w:rPr>
                <w:rFonts w:ascii="Times New Roman" w:hAnsi="Times New Roman" w:cs="Times New Roman"/>
                <w:sz w:val="24"/>
                <w:szCs w:val="24"/>
              </w:rPr>
            </w:pPr>
          </w:p>
        </w:tc>
        <w:tc>
          <w:tcPr>
            <w:tcW w:w="3686" w:type="dxa"/>
          </w:tcPr>
          <w:p w14:paraId="1EA9ED7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4678" w:type="dxa"/>
          </w:tcPr>
          <w:p w14:paraId="78074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4677" w:type="dxa"/>
          </w:tcPr>
          <w:p w14:paraId="497F93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r>
      <w:tr w:rsidR="00C164EF" w14:paraId="41E85214" w14:textId="77777777">
        <w:tc>
          <w:tcPr>
            <w:tcW w:w="1809" w:type="dxa"/>
            <w:vMerge/>
          </w:tcPr>
          <w:p w14:paraId="787DC925" w14:textId="77777777" w:rsidR="00C164EF" w:rsidRDefault="00C164EF">
            <w:pPr>
              <w:rPr>
                <w:rFonts w:ascii="Times New Roman" w:hAnsi="Times New Roman" w:cs="Times New Roman"/>
                <w:sz w:val="24"/>
                <w:szCs w:val="24"/>
              </w:rPr>
            </w:pPr>
          </w:p>
        </w:tc>
        <w:tc>
          <w:tcPr>
            <w:tcW w:w="3686" w:type="dxa"/>
          </w:tcPr>
          <w:p w14:paraId="0C9A7F6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4678" w:type="dxa"/>
          </w:tcPr>
          <w:p w14:paraId="1E16B9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4677" w:type="dxa"/>
          </w:tcPr>
          <w:p w14:paraId="68D4AC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r>
      <w:tr w:rsidR="00C164EF" w14:paraId="71412B9D" w14:textId="77777777">
        <w:tc>
          <w:tcPr>
            <w:tcW w:w="1809" w:type="dxa"/>
            <w:vMerge/>
          </w:tcPr>
          <w:p w14:paraId="08A199BE" w14:textId="77777777" w:rsidR="00C164EF" w:rsidRDefault="00C164EF">
            <w:pPr>
              <w:rPr>
                <w:rFonts w:ascii="Times New Roman" w:hAnsi="Times New Roman" w:cs="Times New Roman"/>
                <w:sz w:val="24"/>
                <w:szCs w:val="24"/>
              </w:rPr>
            </w:pPr>
          </w:p>
        </w:tc>
        <w:tc>
          <w:tcPr>
            <w:tcW w:w="3686" w:type="dxa"/>
          </w:tcPr>
          <w:p w14:paraId="3A93C4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4678" w:type="dxa"/>
          </w:tcPr>
          <w:p w14:paraId="51EBD7B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4677" w:type="dxa"/>
          </w:tcPr>
          <w:p w14:paraId="5FC059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 Ы</w:t>
            </w:r>
          </w:p>
        </w:tc>
      </w:tr>
      <w:tr w:rsidR="00C164EF" w14:paraId="268BF12A" w14:textId="77777777">
        <w:tc>
          <w:tcPr>
            <w:tcW w:w="1809" w:type="dxa"/>
            <w:vMerge/>
          </w:tcPr>
          <w:p w14:paraId="6C331DB1" w14:textId="77777777" w:rsidR="00C164EF" w:rsidRDefault="00C164EF">
            <w:pPr>
              <w:rPr>
                <w:rFonts w:ascii="Times New Roman" w:hAnsi="Times New Roman" w:cs="Times New Roman"/>
                <w:sz w:val="24"/>
                <w:szCs w:val="24"/>
              </w:rPr>
            </w:pPr>
          </w:p>
        </w:tc>
        <w:tc>
          <w:tcPr>
            <w:tcW w:w="3686" w:type="dxa"/>
          </w:tcPr>
          <w:p w14:paraId="000712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4678" w:type="dxa"/>
          </w:tcPr>
          <w:p w14:paraId="2A6354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4677" w:type="dxa"/>
          </w:tcPr>
          <w:p w14:paraId="3FA1357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И, Ы</w:t>
            </w:r>
          </w:p>
        </w:tc>
      </w:tr>
      <w:tr w:rsidR="00C164EF" w14:paraId="2D6A4DF5" w14:textId="77777777">
        <w:trPr>
          <w:trHeight w:val="281"/>
        </w:trPr>
        <w:tc>
          <w:tcPr>
            <w:tcW w:w="1809" w:type="dxa"/>
            <w:vMerge w:val="restart"/>
          </w:tcPr>
          <w:p w14:paraId="61AFAC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Декабрь</w:t>
            </w:r>
          </w:p>
        </w:tc>
        <w:tc>
          <w:tcPr>
            <w:tcW w:w="3686" w:type="dxa"/>
          </w:tcPr>
          <w:p w14:paraId="2B6D2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tc>
        <w:tc>
          <w:tcPr>
            <w:tcW w:w="4678" w:type="dxa"/>
          </w:tcPr>
          <w:p w14:paraId="15302A2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4677" w:type="dxa"/>
          </w:tcPr>
          <w:p w14:paraId="73CD7E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С</w:t>
            </w:r>
          </w:p>
        </w:tc>
      </w:tr>
      <w:tr w:rsidR="00C164EF" w14:paraId="6CA8E945" w14:textId="77777777">
        <w:tc>
          <w:tcPr>
            <w:tcW w:w="1809" w:type="dxa"/>
            <w:vMerge/>
          </w:tcPr>
          <w:p w14:paraId="623D8C8A" w14:textId="77777777" w:rsidR="00C164EF" w:rsidRDefault="00C164EF">
            <w:pPr>
              <w:rPr>
                <w:rFonts w:ascii="Times New Roman" w:hAnsi="Times New Roman" w:cs="Times New Roman"/>
                <w:sz w:val="24"/>
                <w:szCs w:val="24"/>
              </w:rPr>
            </w:pPr>
          </w:p>
        </w:tc>
        <w:tc>
          <w:tcPr>
            <w:tcW w:w="3686" w:type="dxa"/>
          </w:tcPr>
          <w:p w14:paraId="6E45707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Зимующие птицы</w:t>
            </w:r>
          </w:p>
        </w:tc>
        <w:tc>
          <w:tcPr>
            <w:tcW w:w="4678" w:type="dxa"/>
          </w:tcPr>
          <w:p w14:paraId="78F923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4677" w:type="dxa"/>
          </w:tcPr>
          <w:p w14:paraId="08D4F43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r>
      <w:tr w:rsidR="00C164EF" w14:paraId="64AEA752" w14:textId="77777777">
        <w:tc>
          <w:tcPr>
            <w:tcW w:w="1809" w:type="dxa"/>
            <w:vMerge/>
          </w:tcPr>
          <w:p w14:paraId="2709E45E" w14:textId="77777777" w:rsidR="00C164EF" w:rsidRDefault="00C164EF">
            <w:pPr>
              <w:rPr>
                <w:rFonts w:ascii="Times New Roman" w:hAnsi="Times New Roman" w:cs="Times New Roman"/>
                <w:sz w:val="24"/>
                <w:szCs w:val="24"/>
              </w:rPr>
            </w:pPr>
          </w:p>
        </w:tc>
        <w:tc>
          <w:tcPr>
            <w:tcW w:w="3686" w:type="dxa"/>
          </w:tcPr>
          <w:p w14:paraId="418ABD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4678" w:type="dxa"/>
          </w:tcPr>
          <w:p w14:paraId="02A79CE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4677" w:type="dxa"/>
          </w:tcPr>
          <w:p w14:paraId="733C2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r>
      <w:tr w:rsidR="00C164EF" w14:paraId="5E1DCC5C" w14:textId="77777777">
        <w:tc>
          <w:tcPr>
            <w:tcW w:w="1809" w:type="dxa"/>
            <w:vMerge/>
          </w:tcPr>
          <w:p w14:paraId="1B55E4CF" w14:textId="77777777" w:rsidR="00C164EF" w:rsidRDefault="00C164EF">
            <w:pPr>
              <w:rPr>
                <w:rFonts w:ascii="Times New Roman" w:hAnsi="Times New Roman" w:cs="Times New Roman"/>
                <w:sz w:val="24"/>
                <w:szCs w:val="24"/>
              </w:rPr>
            </w:pPr>
          </w:p>
        </w:tc>
        <w:tc>
          <w:tcPr>
            <w:tcW w:w="3686" w:type="dxa"/>
          </w:tcPr>
          <w:p w14:paraId="4937A1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4678" w:type="dxa"/>
          </w:tcPr>
          <w:p w14:paraId="764A15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4677" w:type="dxa"/>
          </w:tcPr>
          <w:p w14:paraId="1337C8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r>
      <w:tr w:rsidR="00C164EF" w14:paraId="22833E16" w14:textId="77777777">
        <w:tc>
          <w:tcPr>
            <w:tcW w:w="1809" w:type="dxa"/>
            <w:vMerge w:val="restart"/>
          </w:tcPr>
          <w:p w14:paraId="3835D85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Январь</w:t>
            </w:r>
          </w:p>
        </w:tc>
        <w:tc>
          <w:tcPr>
            <w:tcW w:w="3686" w:type="dxa"/>
          </w:tcPr>
          <w:p w14:paraId="04BA33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w:t>
            </w:r>
            <w:r>
              <w:rPr>
                <w:rFonts w:ascii="Times New Roman" w:hAnsi="Times New Roman" w:cs="Times New Roman"/>
                <w:sz w:val="24"/>
                <w:szCs w:val="24"/>
              </w:rPr>
              <w:t>е</w:t>
            </w:r>
            <w:r>
              <w:rPr>
                <w:rFonts w:ascii="Times New Roman" w:hAnsi="Times New Roman" w:cs="Times New Roman"/>
                <w:sz w:val="24"/>
                <w:szCs w:val="24"/>
              </w:rPr>
              <w:t>ныши</w:t>
            </w:r>
          </w:p>
        </w:tc>
        <w:tc>
          <w:tcPr>
            <w:tcW w:w="4678" w:type="dxa"/>
          </w:tcPr>
          <w:p w14:paraId="765DC0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4677" w:type="dxa"/>
          </w:tcPr>
          <w:p w14:paraId="05BC43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r>
      <w:tr w:rsidR="00C164EF" w14:paraId="5414568F" w14:textId="77777777">
        <w:tc>
          <w:tcPr>
            <w:tcW w:w="1809" w:type="dxa"/>
            <w:vMerge/>
          </w:tcPr>
          <w:p w14:paraId="1FF1A790" w14:textId="77777777" w:rsidR="00C164EF" w:rsidRDefault="00C164EF">
            <w:pPr>
              <w:rPr>
                <w:rFonts w:ascii="Times New Roman" w:hAnsi="Times New Roman" w:cs="Times New Roman"/>
                <w:sz w:val="24"/>
                <w:szCs w:val="24"/>
              </w:rPr>
            </w:pPr>
          </w:p>
        </w:tc>
        <w:tc>
          <w:tcPr>
            <w:tcW w:w="3686" w:type="dxa"/>
          </w:tcPr>
          <w:p w14:paraId="14B6036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4678" w:type="dxa"/>
          </w:tcPr>
          <w:p w14:paraId="25AE24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4677" w:type="dxa"/>
          </w:tcPr>
          <w:p w14:paraId="24B523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r>
      <w:tr w:rsidR="00C164EF" w14:paraId="781C2C94" w14:textId="77777777">
        <w:tc>
          <w:tcPr>
            <w:tcW w:w="1809" w:type="dxa"/>
            <w:vMerge/>
          </w:tcPr>
          <w:p w14:paraId="2B498F88" w14:textId="77777777" w:rsidR="00C164EF" w:rsidRDefault="00C164EF">
            <w:pPr>
              <w:rPr>
                <w:rFonts w:ascii="Times New Roman" w:hAnsi="Times New Roman" w:cs="Times New Roman"/>
                <w:sz w:val="24"/>
                <w:szCs w:val="24"/>
              </w:rPr>
            </w:pPr>
          </w:p>
        </w:tc>
        <w:tc>
          <w:tcPr>
            <w:tcW w:w="3686" w:type="dxa"/>
          </w:tcPr>
          <w:p w14:paraId="401417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Арктики и Антаркт</w:t>
            </w:r>
            <w:r>
              <w:rPr>
                <w:rFonts w:ascii="Times New Roman" w:hAnsi="Times New Roman" w:cs="Times New Roman"/>
                <w:sz w:val="24"/>
                <w:szCs w:val="24"/>
              </w:rPr>
              <w:t>и</w:t>
            </w:r>
            <w:r>
              <w:rPr>
                <w:rFonts w:ascii="Times New Roman" w:hAnsi="Times New Roman" w:cs="Times New Roman"/>
                <w:sz w:val="24"/>
                <w:szCs w:val="24"/>
              </w:rPr>
              <w:t>ки. Их детеныши</w:t>
            </w:r>
          </w:p>
        </w:tc>
        <w:tc>
          <w:tcPr>
            <w:tcW w:w="4678" w:type="dxa"/>
          </w:tcPr>
          <w:p w14:paraId="5DCC8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4677" w:type="dxa"/>
          </w:tcPr>
          <w:p w14:paraId="096162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r>
      <w:tr w:rsidR="00C164EF" w14:paraId="2D86D827" w14:textId="77777777">
        <w:tc>
          <w:tcPr>
            <w:tcW w:w="1809" w:type="dxa"/>
            <w:vMerge w:val="restart"/>
          </w:tcPr>
          <w:p w14:paraId="6BE72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Февраль</w:t>
            </w:r>
          </w:p>
        </w:tc>
        <w:tc>
          <w:tcPr>
            <w:tcW w:w="3686" w:type="dxa"/>
          </w:tcPr>
          <w:p w14:paraId="1D30CD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w:t>
            </w:r>
            <w:r>
              <w:rPr>
                <w:rFonts w:ascii="Times New Roman" w:hAnsi="Times New Roman" w:cs="Times New Roman"/>
                <w:sz w:val="24"/>
                <w:szCs w:val="24"/>
              </w:rPr>
              <w:t>е</w:t>
            </w:r>
            <w:r>
              <w:rPr>
                <w:rFonts w:ascii="Times New Roman" w:hAnsi="Times New Roman" w:cs="Times New Roman"/>
                <w:sz w:val="24"/>
                <w:szCs w:val="24"/>
              </w:rPr>
              <w:t>теныши</w:t>
            </w:r>
          </w:p>
        </w:tc>
        <w:tc>
          <w:tcPr>
            <w:tcW w:w="4678" w:type="dxa"/>
          </w:tcPr>
          <w:p w14:paraId="74374D0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4677" w:type="dxa"/>
          </w:tcPr>
          <w:p w14:paraId="0893EA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r>
      <w:tr w:rsidR="00C164EF" w14:paraId="2BDC6458" w14:textId="77777777">
        <w:tc>
          <w:tcPr>
            <w:tcW w:w="1809" w:type="dxa"/>
            <w:vMerge/>
          </w:tcPr>
          <w:p w14:paraId="291F2B6F" w14:textId="77777777" w:rsidR="00C164EF" w:rsidRDefault="00C164EF">
            <w:pPr>
              <w:rPr>
                <w:rFonts w:ascii="Times New Roman" w:hAnsi="Times New Roman" w:cs="Times New Roman"/>
                <w:sz w:val="24"/>
                <w:szCs w:val="24"/>
              </w:rPr>
            </w:pPr>
          </w:p>
        </w:tc>
        <w:tc>
          <w:tcPr>
            <w:tcW w:w="3686" w:type="dxa"/>
          </w:tcPr>
          <w:p w14:paraId="2BD1FDF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4678" w:type="dxa"/>
          </w:tcPr>
          <w:p w14:paraId="3207DE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4677" w:type="dxa"/>
          </w:tcPr>
          <w:p w14:paraId="72EA91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r>
      <w:tr w:rsidR="00C164EF" w14:paraId="3B6EE36C" w14:textId="77777777">
        <w:tc>
          <w:tcPr>
            <w:tcW w:w="1809" w:type="dxa"/>
            <w:vMerge/>
          </w:tcPr>
          <w:p w14:paraId="4102483B" w14:textId="77777777" w:rsidR="00C164EF" w:rsidRDefault="00C164EF">
            <w:pPr>
              <w:rPr>
                <w:rFonts w:ascii="Times New Roman" w:hAnsi="Times New Roman" w:cs="Times New Roman"/>
                <w:sz w:val="24"/>
                <w:szCs w:val="24"/>
              </w:rPr>
            </w:pPr>
          </w:p>
        </w:tc>
        <w:tc>
          <w:tcPr>
            <w:tcW w:w="3686" w:type="dxa"/>
          </w:tcPr>
          <w:p w14:paraId="0F99C5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c>
          <w:tcPr>
            <w:tcW w:w="4678" w:type="dxa"/>
          </w:tcPr>
          <w:p w14:paraId="192BE6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4677" w:type="dxa"/>
          </w:tcPr>
          <w:p w14:paraId="44458E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П, Б</w:t>
            </w:r>
          </w:p>
        </w:tc>
      </w:tr>
      <w:tr w:rsidR="00C164EF" w14:paraId="76D801D4" w14:textId="77777777">
        <w:tc>
          <w:tcPr>
            <w:tcW w:w="1809" w:type="dxa"/>
            <w:vMerge/>
          </w:tcPr>
          <w:p w14:paraId="28178C97" w14:textId="77777777" w:rsidR="00C164EF" w:rsidRDefault="00C164EF">
            <w:pPr>
              <w:rPr>
                <w:rFonts w:ascii="Times New Roman" w:hAnsi="Times New Roman" w:cs="Times New Roman"/>
                <w:sz w:val="24"/>
                <w:szCs w:val="24"/>
              </w:rPr>
            </w:pPr>
          </w:p>
        </w:tc>
        <w:tc>
          <w:tcPr>
            <w:tcW w:w="3686" w:type="dxa"/>
          </w:tcPr>
          <w:p w14:paraId="2A7934F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4678" w:type="dxa"/>
          </w:tcPr>
          <w:p w14:paraId="06F2368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4677" w:type="dxa"/>
          </w:tcPr>
          <w:p w14:paraId="1522E5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 Ф</w:t>
            </w:r>
          </w:p>
        </w:tc>
      </w:tr>
      <w:tr w:rsidR="00C164EF" w14:paraId="6762D99F" w14:textId="77777777">
        <w:tc>
          <w:tcPr>
            <w:tcW w:w="1809" w:type="dxa"/>
            <w:vMerge w:val="restart"/>
          </w:tcPr>
          <w:p w14:paraId="57CB1FF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Март</w:t>
            </w:r>
          </w:p>
        </w:tc>
        <w:tc>
          <w:tcPr>
            <w:tcW w:w="3686" w:type="dxa"/>
          </w:tcPr>
          <w:p w14:paraId="269653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весны. Весенние мес</w:t>
            </w:r>
            <w:r>
              <w:rPr>
                <w:rFonts w:ascii="Times New Roman" w:hAnsi="Times New Roman" w:cs="Times New Roman"/>
                <w:sz w:val="24"/>
                <w:szCs w:val="24"/>
              </w:rPr>
              <w:t>я</w:t>
            </w:r>
            <w:r>
              <w:rPr>
                <w:rFonts w:ascii="Times New Roman" w:hAnsi="Times New Roman" w:cs="Times New Roman"/>
                <w:sz w:val="24"/>
                <w:szCs w:val="24"/>
              </w:rPr>
              <w:t>ца</w:t>
            </w:r>
          </w:p>
        </w:tc>
        <w:tc>
          <w:tcPr>
            <w:tcW w:w="4678" w:type="dxa"/>
          </w:tcPr>
          <w:p w14:paraId="702039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4677" w:type="dxa"/>
          </w:tcPr>
          <w:p w14:paraId="1F5DAA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 Т</w:t>
            </w:r>
          </w:p>
        </w:tc>
      </w:tr>
      <w:tr w:rsidR="00C164EF" w14:paraId="70087C75" w14:textId="77777777">
        <w:tc>
          <w:tcPr>
            <w:tcW w:w="1809" w:type="dxa"/>
            <w:vMerge/>
          </w:tcPr>
          <w:p w14:paraId="5643A2E5" w14:textId="77777777" w:rsidR="00C164EF" w:rsidRDefault="00C164EF">
            <w:pPr>
              <w:rPr>
                <w:rFonts w:ascii="Times New Roman" w:hAnsi="Times New Roman" w:cs="Times New Roman"/>
                <w:sz w:val="24"/>
                <w:szCs w:val="24"/>
              </w:rPr>
            </w:pPr>
          </w:p>
        </w:tc>
        <w:tc>
          <w:tcPr>
            <w:tcW w:w="3686" w:type="dxa"/>
          </w:tcPr>
          <w:p w14:paraId="7BCD07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4678" w:type="dxa"/>
          </w:tcPr>
          <w:p w14:paraId="03B410A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4677" w:type="dxa"/>
          </w:tcPr>
          <w:p w14:paraId="2DF020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r>
      <w:tr w:rsidR="00C164EF" w14:paraId="1F181AFA" w14:textId="77777777">
        <w:tc>
          <w:tcPr>
            <w:tcW w:w="1809" w:type="dxa"/>
            <w:vMerge/>
          </w:tcPr>
          <w:p w14:paraId="109B9A41" w14:textId="77777777" w:rsidR="00C164EF" w:rsidRDefault="00C164EF">
            <w:pPr>
              <w:rPr>
                <w:rFonts w:ascii="Times New Roman" w:hAnsi="Times New Roman" w:cs="Times New Roman"/>
                <w:sz w:val="24"/>
                <w:szCs w:val="24"/>
              </w:rPr>
            </w:pPr>
          </w:p>
        </w:tc>
        <w:tc>
          <w:tcPr>
            <w:tcW w:w="3686" w:type="dxa"/>
          </w:tcPr>
          <w:p w14:paraId="3C796B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4678" w:type="dxa"/>
          </w:tcPr>
          <w:p w14:paraId="192E6B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4677" w:type="dxa"/>
          </w:tcPr>
          <w:p w14:paraId="24E924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Ш</w:t>
            </w:r>
          </w:p>
        </w:tc>
      </w:tr>
      <w:tr w:rsidR="00C164EF" w14:paraId="58CE6A08" w14:textId="77777777">
        <w:tc>
          <w:tcPr>
            <w:tcW w:w="1809" w:type="dxa"/>
            <w:vMerge/>
          </w:tcPr>
          <w:p w14:paraId="7ACFBB03" w14:textId="77777777" w:rsidR="00C164EF" w:rsidRDefault="00C164EF">
            <w:pPr>
              <w:rPr>
                <w:rFonts w:ascii="Times New Roman" w:hAnsi="Times New Roman" w:cs="Times New Roman"/>
                <w:sz w:val="24"/>
                <w:szCs w:val="24"/>
              </w:rPr>
            </w:pPr>
          </w:p>
        </w:tc>
        <w:tc>
          <w:tcPr>
            <w:tcW w:w="3686" w:type="dxa"/>
          </w:tcPr>
          <w:p w14:paraId="0E466C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Головные уборы</w:t>
            </w:r>
          </w:p>
        </w:tc>
        <w:tc>
          <w:tcPr>
            <w:tcW w:w="4678" w:type="dxa"/>
          </w:tcPr>
          <w:p w14:paraId="3EB3F7B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4677" w:type="dxa"/>
          </w:tcPr>
          <w:p w14:paraId="19331C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r>
      <w:tr w:rsidR="00C164EF" w14:paraId="3806B900" w14:textId="77777777">
        <w:tc>
          <w:tcPr>
            <w:tcW w:w="1809" w:type="dxa"/>
            <w:vMerge/>
          </w:tcPr>
          <w:p w14:paraId="01C69F02" w14:textId="77777777" w:rsidR="00C164EF" w:rsidRDefault="00C164EF">
            <w:pPr>
              <w:rPr>
                <w:rFonts w:ascii="Times New Roman" w:hAnsi="Times New Roman" w:cs="Times New Roman"/>
                <w:sz w:val="24"/>
                <w:szCs w:val="24"/>
              </w:rPr>
            </w:pPr>
          </w:p>
        </w:tc>
        <w:tc>
          <w:tcPr>
            <w:tcW w:w="3686" w:type="dxa"/>
          </w:tcPr>
          <w:p w14:paraId="3BCECA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4678" w:type="dxa"/>
          </w:tcPr>
          <w:p w14:paraId="074E661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4677" w:type="dxa"/>
          </w:tcPr>
          <w:p w14:paraId="65B050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r>
      <w:tr w:rsidR="00C164EF" w14:paraId="16C19C6A" w14:textId="77777777">
        <w:tc>
          <w:tcPr>
            <w:tcW w:w="1809" w:type="dxa"/>
            <w:vMerge w:val="restart"/>
          </w:tcPr>
          <w:p w14:paraId="74F412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Апрель</w:t>
            </w:r>
          </w:p>
        </w:tc>
        <w:tc>
          <w:tcPr>
            <w:tcW w:w="3686" w:type="dxa"/>
          </w:tcPr>
          <w:p w14:paraId="528838A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4678" w:type="dxa"/>
          </w:tcPr>
          <w:p w14:paraId="4EF2AE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4677" w:type="dxa"/>
          </w:tcPr>
          <w:p w14:paraId="4F2698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r>
      <w:tr w:rsidR="00C164EF" w14:paraId="54DED6BA" w14:textId="77777777">
        <w:tc>
          <w:tcPr>
            <w:tcW w:w="1809" w:type="dxa"/>
            <w:vMerge/>
          </w:tcPr>
          <w:p w14:paraId="1C9A461B" w14:textId="77777777" w:rsidR="00C164EF" w:rsidRDefault="00C164EF">
            <w:pPr>
              <w:rPr>
                <w:rFonts w:ascii="Times New Roman" w:hAnsi="Times New Roman" w:cs="Times New Roman"/>
                <w:sz w:val="24"/>
                <w:szCs w:val="24"/>
              </w:rPr>
            </w:pPr>
          </w:p>
        </w:tc>
        <w:tc>
          <w:tcPr>
            <w:tcW w:w="3686" w:type="dxa"/>
          </w:tcPr>
          <w:p w14:paraId="65804B1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4678" w:type="dxa"/>
          </w:tcPr>
          <w:p w14:paraId="05CE27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4677" w:type="dxa"/>
          </w:tcPr>
          <w:p w14:paraId="50D6A0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r>
      <w:tr w:rsidR="00C164EF" w14:paraId="5FAB1ADE" w14:textId="77777777">
        <w:tc>
          <w:tcPr>
            <w:tcW w:w="1809" w:type="dxa"/>
            <w:vMerge/>
          </w:tcPr>
          <w:p w14:paraId="03E07B29" w14:textId="77777777" w:rsidR="00C164EF" w:rsidRDefault="00C164EF">
            <w:pPr>
              <w:rPr>
                <w:rFonts w:ascii="Times New Roman" w:hAnsi="Times New Roman" w:cs="Times New Roman"/>
                <w:sz w:val="24"/>
                <w:szCs w:val="24"/>
              </w:rPr>
            </w:pPr>
          </w:p>
        </w:tc>
        <w:tc>
          <w:tcPr>
            <w:tcW w:w="3686" w:type="dxa"/>
          </w:tcPr>
          <w:p w14:paraId="55E182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4678" w:type="dxa"/>
          </w:tcPr>
          <w:p w14:paraId="475281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4677" w:type="dxa"/>
          </w:tcPr>
          <w:p w14:paraId="434C42C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r>
      <w:tr w:rsidR="00C164EF" w14:paraId="6BCFEAB7" w14:textId="77777777">
        <w:tc>
          <w:tcPr>
            <w:tcW w:w="1809" w:type="dxa"/>
            <w:vMerge/>
          </w:tcPr>
          <w:p w14:paraId="4232AE89" w14:textId="77777777" w:rsidR="00C164EF" w:rsidRDefault="00C164EF">
            <w:pPr>
              <w:rPr>
                <w:rFonts w:ascii="Times New Roman" w:hAnsi="Times New Roman" w:cs="Times New Roman"/>
                <w:sz w:val="24"/>
                <w:szCs w:val="24"/>
              </w:rPr>
            </w:pPr>
          </w:p>
        </w:tc>
        <w:tc>
          <w:tcPr>
            <w:tcW w:w="3686" w:type="dxa"/>
          </w:tcPr>
          <w:p w14:paraId="2D5E89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4678" w:type="dxa"/>
          </w:tcPr>
          <w:p w14:paraId="1EC326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4677" w:type="dxa"/>
          </w:tcPr>
          <w:p w14:paraId="3F9C575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r>
      <w:tr w:rsidR="00C164EF" w14:paraId="1D4FB48E" w14:textId="77777777">
        <w:tc>
          <w:tcPr>
            <w:tcW w:w="1809" w:type="dxa"/>
            <w:vMerge w:val="restart"/>
          </w:tcPr>
          <w:p w14:paraId="226C52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Май</w:t>
            </w:r>
          </w:p>
        </w:tc>
        <w:tc>
          <w:tcPr>
            <w:tcW w:w="3686" w:type="dxa"/>
          </w:tcPr>
          <w:p w14:paraId="309AB2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4678" w:type="dxa"/>
          </w:tcPr>
          <w:p w14:paraId="39BD58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4677" w:type="dxa"/>
          </w:tcPr>
          <w:p w14:paraId="300079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r>
      <w:tr w:rsidR="00C164EF" w14:paraId="78A6A944" w14:textId="77777777">
        <w:tc>
          <w:tcPr>
            <w:tcW w:w="1809" w:type="dxa"/>
            <w:vMerge/>
          </w:tcPr>
          <w:p w14:paraId="15CE77F1" w14:textId="77777777" w:rsidR="00C164EF" w:rsidRDefault="00C164EF">
            <w:pPr>
              <w:rPr>
                <w:rFonts w:ascii="Times New Roman" w:hAnsi="Times New Roman" w:cs="Times New Roman"/>
                <w:sz w:val="24"/>
                <w:szCs w:val="24"/>
              </w:rPr>
            </w:pPr>
          </w:p>
        </w:tc>
        <w:tc>
          <w:tcPr>
            <w:tcW w:w="3686" w:type="dxa"/>
          </w:tcPr>
          <w:p w14:paraId="2CDC0F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4678" w:type="dxa"/>
          </w:tcPr>
          <w:p w14:paraId="114D54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4677" w:type="dxa"/>
          </w:tcPr>
          <w:p w14:paraId="5EA19A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r>
    </w:tbl>
    <w:p w14:paraId="2CB87BC2" w14:textId="77777777" w:rsidR="00C164EF" w:rsidRDefault="00C164EF">
      <w:pPr>
        <w:jc w:val="center"/>
        <w:rPr>
          <w:rFonts w:ascii="Times New Roman" w:hAnsi="Times New Roman" w:cs="Times New Roman"/>
          <w:b/>
          <w:sz w:val="24"/>
          <w:szCs w:val="24"/>
        </w:rPr>
      </w:pPr>
    </w:p>
    <w:p w14:paraId="3C70843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РАБОТЫ ПО ФОРМИРОВАНИЮ ФОНЕТИЧЕСКОЙ СТОРОНЫ РЕЧИ, ЛЕКСИКО-ГРАММАТИЧЕСКИХ ПРЕДСТАВЛЕНИЙ И СВЯЗНОЙ РЕЧИ ДЕТЕЙ 5-6 ЛЕТ</w:t>
      </w:r>
    </w:p>
    <w:tbl>
      <w:tblPr>
        <w:tblStyle w:val="ac"/>
        <w:tblW w:w="14786" w:type="dxa"/>
        <w:tblLayout w:type="fixed"/>
        <w:tblLook w:val="04A0" w:firstRow="1" w:lastRow="0" w:firstColumn="1" w:lastColumn="0" w:noHBand="0" w:noVBand="1"/>
      </w:tblPr>
      <w:tblGrid>
        <w:gridCol w:w="1000"/>
        <w:gridCol w:w="17"/>
        <w:gridCol w:w="367"/>
        <w:gridCol w:w="1843"/>
        <w:gridCol w:w="1623"/>
        <w:gridCol w:w="17"/>
        <w:gridCol w:w="17"/>
        <w:gridCol w:w="16"/>
        <w:gridCol w:w="5200"/>
        <w:gridCol w:w="34"/>
        <w:gridCol w:w="16"/>
        <w:gridCol w:w="4636"/>
      </w:tblGrid>
      <w:tr w:rsidR="00C164EF" w14:paraId="3921D3BC" w14:textId="77777777">
        <w:trPr>
          <w:trHeight w:val="270"/>
        </w:trPr>
        <w:tc>
          <w:tcPr>
            <w:tcW w:w="1384" w:type="dxa"/>
            <w:gridSpan w:val="3"/>
            <w:vMerge w:val="restart"/>
            <w:vAlign w:val="center"/>
          </w:tcPr>
          <w:p w14:paraId="438DEBE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1843" w:type="dxa"/>
            <w:vMerge w:val="restart"/>
            <w:vAlign w:val="center"/>
          </w:tcPr>
          <w:p w14:paraId="36A0E62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3" w:type="dxa"/>
            <w:gridSpan w:val="7"/>
            <w:vAlign w:val="center"/>
          </w:tcPr>
          <w:p w14:paraId="55AA0DB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w:t>
            </w:r>
          </w:p>
        </w:tc>
        <w:tc>
          <w:tcPr>
            <w:tcW w:w="4636" w:type="dxa"/>
            <w:vMerge w:val="restart"/>
            <w:vAlign w:val="center"/>
          </w:tcPr>
          <w:p w14:paraId="77DD952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лексико-грамматических представлений и фо</w:t>
            </w:r>
            <w:r>
              <w:rPr>
                <w:rFonts w:ascii="Times New Roman" w:hAnsi="Times New Roman" w:cs="Times New Roman"/>
                <w:b/>
                <w:sz w:val="24"/>
                <w:szCs w:val="24"/>
              </w:rPr>
              <w:t>р</w:t>
            </w:r>
            <w:r>
              <w:rPr>
                <w:rFonts w:ascii="Times New Roman" w:hAnsi="Times New Roman" w:cs="Times New Roman"/>
                <w:b/>
                <w:sz w:val="24"/>
                <w:szCs w:val="24"/>
              </w:rPr>
              <w:t>мирование связной речи</w:t>
            </w:r>
          </w:p>
          <w:p w14:paraId="0AB0BBD0" w14:textId="77777777" w:rsidR="00C164EF" w:rsidRDefault="00C164EF">
            <w:pPr>
              <w:jc w:val="center"/>
              <w:rPr>
                <w:rFonts w:ascii="Times New Roman" w:hAnsi="Times New Roman" w:cs="Times New Roman"/>
                <w:b/>
                <w:sz w:val="24"/>
                <w:szCs w:val="24"/>
              </w:rPr>
            </w:pPr>
          </w:p>
        </w:tc>
      </w:tr>
      <w:tr w:rsidR="00C164EF" w14:paraId="44E352F6" w14:textId="77777777">
        <w:trPr>
          <w:trHeight w:val="270"/>
        </w:trPr>
        <w:tc>
          <w:tcPr>
            <w:tcW w:w="1384" w:type="dxa"/>
            <w:gridSpan w:val="3"/>
            <w:vMerge/>
            <w:vAlign w:val="center"/>
          </w:tcPr>
          <w:p w14:paraId="61C49D79" w14:textId="77777777" w:rsidR="00C164EF" w:rsidRDefault="00C164EF">
            <w:pPr>
              <w:jc w:val="center"/>
              <w:rPr>
                <w:rFonts w:ascii="Times New Roman" w:hAnsi="Times New Roman" w:cs="Times New Roman"/>
                <w:sz w:val="24"/>
                <w:szCs w:val="24"/>
              </w:rPr>
            </w:pPr>
          </w:p>
        </w:tc>
        <w:tc>
          <w:tcPr>
            <w:tcW w:w="1843" w:type="dxa"/>
            <w:vMerge/>
            <w:vAlign w:val="center"/>
          </w:tcPr>
          <w:p w14:paraId="4EDA246A" w14:textId="77777777" w:rsidR="00C164EF" w:rsidRDefault="00C164EF">
            <w:pPr>
              <w:jc w:val="center"/>
              <w:rPr>
                <w:rFonts w:ascii="Times New Roman" w:hAnsi="Times New Roman" w:cs="Times New Roman"/>
                <w:sz w:val="24"/>
                <w:szCs w:val="24"/>
              </w:rPr>
            </w:pPr>
          </w:p>
        </w:tc>
        <w:tc>
          <w:tcPr>
            <w:tcW w:w="1623" w:type="dxa"/>
            <w:vAlign w:val="center"/>
          </w:tcPr>
          <w:p w14:paraId="21B3E135"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5300" w:type="dxa"/>
            <w:gridSpan w:val="6"/>
            <w:vAlign w:val="center"/>
          </w:tcPr>
          <w:p w14:paraId="0CD37AE9"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4636" w:type="dxa"/>
            <w:vMerge/>
            <w:vAlign w:val="center"/>
          </w:tcPr>
          <w:p w14:paraId="281EE927" w14:textId="77777777" w:rsidR="00C164EF" w:rsidRDefault="00C164EF">
            <w:pPr>
              <w:jc w:val="center"/>
              <w:rPr>
                <w:rFonts w:ascii="Times New Roman" w:hAnsi="Times New Roman" w:cs="Times New Roman"/>
                <w:sz w:val="24"/>
                <w:szCs w:val="24"/>
              </w:rPr>
            </w:pPr>
          </w:p>
        </w:tc>
      </w:tr>
      <w:tr w:rsidR="00C164EF" w14:paraId="672493B0" w14:textId="77777777">
        <w:tc>
          <w:tcPr>
            <w:tcW w:w="14786" w:type="dxa"/>
            <w:gridSpan w:val="12"/>
          </w:tcPr>
          <w:p w14:paraId="5FF28061"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7534015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EEE72E2" w14:textId="77777777">
        <w:tc>
          <w:tcPr>
            <w:tcW w:w="1384" w:type="dxa"/>
            <w:gridSpan w:val="3"/>
          </w:tcPr>
          <w:p w14:paraId="0142B78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402" w:type="dxa"/>
            <w:gridSpan w:val="9"/>
          </w:tcPr>
          <w:p w14:paraId="77889CA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214AAF83" w14:textId="77777777">
        <w:trPr>
          <w:trHeight w:val="641"/>
        </w:trPr>
        <w:tc>
          <w:tcPr>
            <w:tcW w:w="1384" w:type="dxa"/>
            <w:gridSpan w:val="3"/>
          </w:tcPr>
          <w:p w14:paraId="2CBA20B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B86EE4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ос</w:t>
            </w:r>
            <w:r>
              <w:rPr>
                <w:rFonts w:ascii="Times New Roman" w:hAnsi="Times New Roman" w:cs="Times New Roman"/>
                <w:sz w:val="24"/>
                <w:szCs w:val="24"/>
              </w:rPr>
              <w:t>е</w:t>
            </w:r>
            <w:r>
              <w:rPr>
                <w:rFonts w:ascii="Times New Roman" w:hAnsi="Times New Roman" w:cs="Times New Roman"/>
                <w:sz w:val="24"/>
                <w:szCs w:val="24"/>
              </w:rPr>
              <w:t>ни. Осенние месяца</w:t>
            </w:r>
          </w:p>
        </w:tc>
        <w:tc>
          <w:tcPr>
            <w:tcW w:w="1640" w:type="dxa"/>
            <w:gridSpan w:val="2"/>
          </w:tcPr>
          <w:p w14:paraId="027081D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w:t>
            </w:r>
            <w:r>
              <w:rPr>
                <w:rFonts w:ascii="Times New Roman" w:hAnsi="Times New Roman" w:cs="Times New Roman"/>
                <w:sz w:val="24"/>
                <w:szCs w:val="24"/>
              </w:rPr>
              <w:t>е</w:t>
            </w:r>
            <w:r>
              <w:rPr>
                <w:rFonts w:ascii="Times New Roman" w:hAnsi="Times New Roman" w:cs="Times New Roman"/>
                <w:sz w:val="24"/>
                <w:szCs w:val="24"/>
              </w:rPr>
              <w:t>ского во</w:t>
            </w:r>
            <w:r>
              <w:rPr>
                <w:rFonts w:ascii="Times New Roman" w:hAnsi="Times New Roman" w:cs="Times New Roman"/>
                <w:sz w:val="24"/>
                <w:szCs w:val="24"/>
              </w:rPr>
              <w:t>с</w:t>
            </w:r>
            <w:r>
              <w:rPr>
                <w:rFonts w:ascii="Times New Roman" w:hAnsi="Times New Roman" w:cs="Times New Roman"/>
                <w:sz w:val="24"/>
                <w:szCs w:val="24"/>
              </w:rPr>
              <w:t>приятия (диффере</w:t>
            </w:r>
            <w:r>
              <w:rPr>
                <w:rFonts w:ascii="Times New Roman" w:hAnsi="Times New Roman" w:cs="Times New Roman"/>
                <w:sz w:val="24"/>
                <w:szCs w:val="24"/>
              </w:rPr>
              <w:t>н</w:t>
            </w:r>
            <w:r>
              <w:rPr>
                <w:rFonts w:ascii="Times New Roman" w:hAnsi="Times New Roman" w:cs="Times New Roman"/>
                <w:sz w:val="24"/>
                <w:szCs w:val="24"/>
              </w:rPr>
              <w:lastRenderedPageBreak/>
              <w:t>циация нер</w:t>
            </w:r>
            <w:r>
              <w:rPr>
                <w:rFonts w:ascii="Times New Roman" w:hAnsi="Times New Roman" w:cs="Times New Roman"/>
                <w:sz w:val="24"/>
                <w:szCs w:val="24"/>
              </w:rPr>
              <w:t>е</w:t>
            </w:r>
            <w:r>
              <w:rPr>
                <w:rFonts w:ascii="Times New Roman" w:hAnsi="Times New Roman" w:cs="Times New Roman"/>
                <w:sz w:val="24"/>
                <w:szCs w:val="24"/>
              </w:rPr>
              <w:t>чевых звуков, слогов и слов, близких по звуковому составу)</w:t>
            </w:r>
          </w:p>
        </w:tc>
        <w:tc>
          <w:tcPr>
            <w:tcW w:w="5267" w:type="dxa"/>
            <w:gridSpan w:val="4"/>
          </w:tcPr>
          <w:p w14:paraId="31322A24" w14:textId="77777777" w:rsidR="00C164EF" w:rsidRDefault="00C164EF">
            <w:pPr>
              <w:rPr>
                <w:rFonts w:ascii="Times New Roman" w:hAnsi="Times New Roman" w:cs="Times New Roman"/>
                <w:sz w:val="24"/>
                <w:szCs w:val="24"/>
              </w:rPr>
            </w:pPr>
          </w:p>
        </w:tc>
        <w:tc>
          <w:tcPr>
            <w:tcW w:w="4652" w:type="dxa"/>
            <w:gridSpan w:val="2"/>
          </w:tcPr>
          <w:p w14:paraId="6C8765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Формирование понятий о действии и предмете (вопросы: Кто? Что? Что дел</w:t>
            </w:r>
            <w:r>
              <w:rPr>
                <w:rFonts w:ascii="Times New Roman" w:hAnsi="Times New Roman" w:cs="Times New Roman"/>
                <w:sz w:val="24"/>
                <w:szCs w:val="24"/>
              </w:rPr>
              <w:t>а</w:t>
            </w:r>
            <w:r>
              <w:rPr>
                <w:rFonts w:ascii="Times New Roman" w:hAnsi="Times New Roman" w:cs="Times New Roman"/>
                <w:sz w:val="24"/>
                <w:szCs w:val="24"/>
              </w:rPr>
              <w:t>ет?)</w:t>
            </w:r>
          </w:p>
        </w:tc>
      </w:tr>
      <w:tr w:rsidR="00C164EF" w14:paraId="5784901D" w14:textId="77777777">
        <w:trPr>
          <w:trHeight w:val="637"/>
        </w:trPr>
        <w:tc>
          <w:tcPr>
            <w:tcW w:w="1384" w:type="dxa"/>
            <w:gridSpan w:val="3"/>
          </w:tcPr>
          <w:p w14:paraId="493BEEF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43" w:type="dxa"/>
          </w:tcPr>
          <w:p w14:paraId="1B4B19F4"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w:t>
            </w:r>
            <w:r>
              <w:rPr>
                <w:rFonts w:ascii="Times New Roman" w:hAnsi="Times New Roman" w:cs="Times New Roman"/>
                <w:sz w:val="24"/>
                <w:szCs w:val="24"/>
              </w:rPr>
              <w:t>е</w:t>
            </w:r>
            <w:r>
              <w:rPr>
                <w:rFonts w:ascii="Times New Roman" w:hAnsi="Times New Roman" w:cs="Times New Roman"/>
                <w:sz w:val="24"/>
                <w:szCs w:val="24"/>
              </w:rPr>
              <w:t>нью. Листья</w:t>
            </w:r>
          </w:p>
          <w:p w14:paraId="2B2F5D2A" w14:textId="77777777" w:rsidR="00C164EF" w:rsidRDefault="00C164EF">
            <w:pPr>
              <w:widowControl w:val="0"/>
              <w:rPr>
                <w:rFonts w:ascii="Times New Roman" w:hAnsi="Times New Roman" w:cs="Times New Roman"/>
                <w:sz w:val="24"/>
                <w:szCs w:val="24"/>
              </w:rPr>
            </w:pPr>
          </w:p>
        </w:tc>
        <w:tc>
          <w:tcPr>
            <w:tcW w:w="1640" w:type="dxa"/>
            <w:gridSpan w:val="2"/>
          </w:tcPr>
          <w:p w14:paraId="5315DE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5267" w:type="dxa"/>
            <w:gridSpan w:val="4"/>
          </w:tcPr>
          <w:p w14:paraId="090901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понятием «слово», «звук», выд</w:t>
            </w:r>
            <w:r>
              <w:rPr>
                <w:rFonts w:ascii="Times New Roman" w:hAnsi="Times New Roman" w:cs="Times New Roman"/>
                <w:sz w:val="24"/>
                <w:szCs w:val="24"/>
              </w:rPr>
              <w:t>е</w:t>
            </w:r>
            <w:r>
              <w:rPr>
                <w:rFonts w:ascii="Times New Roman" w:hAnsi="Times New Roman" w:cs="Times New Roman"/>
                <w:sz w:val="24"/>
                <w:szCs w:val="24"/>
              </w:rPr>
              <w:t>ление заданного гласного звука из потока зв</w:t>
            </w:r>
            <w:r>
              <w:rPr>
                <w:rFonts w:ascii="Times New Roman" w:hAnsi="Times New Roman" w:cs="Times New Roman"/>
                <w:sz w:val="24"/>
                <w:szCs w:val="24"/>
              </w:rPr>
              <w:t>у</w:t>
            </w:r>
            <w:r>
              <w:rPr>
                <w:rFonts w:ascii="Times New Roman" w:hAnsi="Times New Roman" w:cs="Times New Roman"/>
                <w:sz w:val="24"/>
                <w:szCs w:val="24"/>
              </w:rPr>
              <w:t>ков, выделение и определение в словах первого гласного звука</w:t>
            </w:r>
          </w:p>
        </w:tc>
        <w:tc>
          <w:tcPr>
            <w:tcW w:w="4652" w:type="dxa"/>
            <w:gridSpan w:val="2"/>
          </w:tcPr>
          <w:p w14:paraId="398C542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Имена собственные и их уменьшительные формы</w:t>
            </w:r>
          </w:p>
        </w:tc>
      </w:tr>
      <w:tr w:rsidR="00C164EF" w14:paraId="06D1A485" w14:textId="77777777">
        <w:tc>
          <w:tcPr>
            <w:tcW w:w="14786" w:type="dxa"/>
            <w:gridSpan w:val="12"/>
          </w:tcPr>
          <w:p w14:paraId="13999ABB"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28E67F18" w14:textId="77777777">
        <w:tc>
          <w:tcPr>
            <w:tcW w:w="1384" w:type="dxa"/>
            <w:gridSpan w:val="3"/>
          </w:tcPr>
          <w:p w14:paraId="33A138B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B099960"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4A4DC9FF" w14:textId="77777777" w:rsidR="00C164EF" w:rsidRDefault="00C164EF">
            <w:pPr>
              <w:rPr>
                <w:rFonts w:ascii="Times New Roman" w:hAnsi="Times New Roman" w:cs="Times New Roman"/>
                <w:sz w:val="24"/>
                <w:szCs w:val="24"/>
              </w:rPr>
            </w:pPr>
          </w:p>
        </w:tc>
        <w:tc>
          <w:tcPr>
            <w:tcW w:w="1640" w:type="dxa"/>
            <w:gridSpan w:val="2"/>
          </w:tcPr>
          <w:p w14:paraId="254B187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5267" w:type="dxa"/>
            <w:gridSpan w:val="4"/>
          </w:tcPr>
          <w:p w14:paraId="4CF6B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(АУ, УА)</w:t>
            </w:r>
          </w:p>
        </w:tc>
        <w:tc>
          <w:tcPr>
            <w:tcW w:w="4652" w:type="dxa"/>
            <w:gridSpan w:val="2"/>
          </w:tcPr>
          <w:p w14:paraId="2FAA07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Нарицательные существительные с су</w:t>
            </w:r>
            <w:r>
              <w:rPr>
                <w:rFonts w:ascii="Times New Roman" w:hAnsi="Times New Roman" w:cs="Times New Roman"/>
                <w:sz w:val="24"/>
                <w:szCs w:val="24"/>
              </w:rPr>
              <w:t>ф</w:t>
            </w:r>
            <w:r>
              <w:rPr>
                <w:rFonts w:ascii="Times New Roman" w:hAnsi="Times New Roman" w:cs="Times New Roman"/>
                <w:sz w:val="24"/>
                <w:szCs w:val="24"/>
              </w:rPr>
              <w:t>фиксами уменьшительно-ласкательного значения</w:t>
            </w:r>
          </w:p>
        </w:tc>
      </w:tr>
      <w:tr w:rsidR="00C164EF" w14:paraId="0447D020" w14:textId="77777777">
        <w:tc>
          <w:tcPr>
            <w:tcW w:w="1384" w:type="dxa"/>
            <w:gridSpan w:val="3"/>
          </w:tcPr>
          <w:p w14:paraId="2DA6941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A8AE33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6D3B4756" w14:textId="77777777" w:rsidR="00C164EF" w:rsidRDefault="00C164EF">
            <w:pPr>
              <w:rPr>
                <w:rFonts w:ascii="Times New Roman" w:hAnsi="Times New Roman" w:cs="Times New Roman"/>
                <w:sz w:val="24"/>
                <w:szCs w:val="24"/>
              </w:rPr>
            </w:pPr>
          </w:p>
        </w:tc>
        <w:tc>
          <w:tcPr>
            <w:tcW w:w="1640" w:type="dxa"/>
            <w:gridSpan w:val="2"/>
          </w:tcPr>
          <w:p w14:paraId="162C9B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5267" w:type="dxa"/>
            <w:gridSpan w:val="4"/>
          </w:tcPr>
          <w:p w14:paraId="48501E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гласного звука в словах, подбор слов с заданным гласным зв</w:t>
            </w:r>
            <w:r>
              <w:rPr>
                <w:rFonts w:ascii="Times New Roman" w:hAnsi="Times New Roman" w:cs="Times New Roman"/>
                <w:sz w:val="24"/>
                <w:szCs w:val="24"/>
              </w:rPr>
              <w:t>у</w:t>
            </w:r>
            <w:r>
              <w:rPr>
                <w:rFonts w:ascii="Times New Roman" w:hAnsi="Times New Roman" w:cs="Times New Roman"/>
                <w:sz w:val="24"/>
                <w:szCs w:val="24"/>
              </w:rPr>
              <w:t>ком</w:t>
            </w:r>
          </w:p>
        </w:tc>
        <w:tc>
          <w:tcPr>
            <w:tcW w:w="4652" w:type="dxa"/>
            <w:gridSpan w:val="2"/>
          </w:tcPr>
          <w:p w14:paraId="449E34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Винительный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w:t>
            </w:r>
          </w:p>
        </w:tc>
      </w:tr>
      <w:tr w:rsidR="00C164EF" w14:paraId="07F8851D" w14:textId="77777777">
        <w:tc>
          <w:tcPr>
            <w:tcW w:w="1384" w:type="dxa"/>
            <w:gridSpan w:val="3"/>
          </w:tcPr>
          <w:p w14:paraId="520810A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A7487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640" w:type="dxa"/>
            <w:gridSpan w:val="2"/>
          </w:tcPr>
          <w:p w14:paraId="037B49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5267" w:type="dxa"/>
            <w:gridSpan w:val="4"/>
          </w:tcPr>
          <w:p w14:paraId="2BD26B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(АИ, ИА, ИУ, УИ)</w:t>
            </w:r>
          </w:p>
        </w:tc>
        <w:tc>
          <w:tcPr>
            <w:tcW w:w="4652" w:type="dxa"/>
            <w:gridSpan w:val="2"/>
          </w:tcPr>
          <w:p w14:paraId="426DC3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мужского и женского рода</w:t>
            </w:r>
          </w:p>
        </w:tc>
      </w:tr>
      <w:tr w:rsidR="00C164EF" w14:paraId="6D133BC5" w14:textId="77777777">
        <w:trPr>
          <w:trHeight w:val="487"/>
        </w:trPr>
        <w:tc>
          <w:tcPr>
            <w:tcW w:w="1384" w:type="dxa"/>
            <w:gridSpan w:val="3"/>
          </w:tcPr>
          <w:p w14:paraId="6417650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08B9F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640" w:type="dxa"/>
            <w:gridSpan w:val="2"/>
          </w:tcPr>
          <w:p w14:paraId="37830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5267" w:type="dxa"/>
            <w:gridSpan w:val="4"/>
          </w:tcPr>
          <w:p w14:paraId="39AAEA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последнего гласного зв</w:t>
            </w:r>
            <w:r>
              <w:rPr>
                <w:rFonts w:ascii="Times New Roman" w:hAnsi="Times New Roman" w:cs="Times New Roman"/>
                <w:sz w:val="24"/>
                <w:szCs w:val="24"/>
              </w:rPr>
              <w:t>у</w:t>
            </w:r>
            <w:r>
              <w:rPr>
                <w:rFonts w:ascii="Times New Roman" w:hAnsi="Times New Roman" w:cs="Times New Roman"/>
                <w:sz w:val="24"/>
                <w:szCs w:val="24"/>
              </w:rPr>
              <w:t>ка</w:t>
            </w:r>
          </w:p>
        </w:tc>
        <w:tc>
          <w:tcPr>
            <w:tcW w:w="4652" w:type="dxa"/>
            <w:gridSpan w:val="2"/>
          </w:tcPr>
          <w:p w14:paraId="6CED77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существительного и глагола в числе</w:t>
            </w:r>
          </w:p>
        </w:tc>
      </w:tr>
      <w:tr w:rsidR="00C164EF" w14:paraId="219EE25F" w14:textId="77777777">
        <w:tc>
          <w:tcPr>
            <w:tcW w:w="14786" w:type="dxa"/>
            <w:gridSpan w:val="12"/>
          </w:tcPr>
          <w:p w14:paraId="15E8DE2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C164EF" w14:paraId="67ABCDF1" w14:textId="77777777">
        <w:tc>
          <w:tcPr>
            <w:tcW w:w="1017" w:type="dxa"/>
            <w:gridSpan w:val="2"/>
          </w:tcPr>
          <w:p w14:paraId="675F21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792B81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640" w:type="dxa"/>
            <w:gridSpan w:val="2"/>
          </w:tcPr>
          <w:p w14:paraId="62ADA5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5267" w:type="dxa"/>
            <w:gridSpan w:val="4"/>
          </w:tcPr>
          <w:p w14:paraId="3AAB25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сложного слова (МОХ, ДОМ, КОТ)</w:t>
            </w:r>
          </w:p>
        </w:tc>
        <w:tc>
          <w:tcPr>
            <w:tcW w:w="4652" w:type="dxa"/>
            <w:gridSpan w:val="2"/>
          </w:tcPr>
          <w:p w14:paraId="52B793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3-словных предложений. П</w:t>
            </w:r>
            <w:r>
              <w:rPr>
                <w:rFonts w:ascii="Times New Roman" w:hAnsi="Times New Roman" w:cs="Times New Roman"/>
                <w:sz w:val="24"/>
                <w:szCs w:val="24"/>
              </w:rPr>
              <w:t>о</w:t>
            </w:r>
            <w:r>
              <w:rPr>
                <w:rFonts w:ascii="Times New Roman" w:hAnsi="Times New Roman" w:cs="Times New Roman"/>
                <w:sz w:val="24"/>
                <w:szCs w:val="24"/>
              </w:rPr>
              <w:t>нятие «слово», «предложение», «де</w:t>
            </w:r>
            <w:r>
              <w:rPr>
                <w:rFonts w:ascii="Times New Roman" w:hAnsi="Times New Roman" w:cs="Times New Roman"/>
                <w:sz w:val="24"/>
                <w:szCs w:val="24"/>
              </w:rPr>
              <w:t>й</w:t>
            </w:r>
            <w:r>
              <w:rPr>
                <w:rFonts w:ascii="Times New Roman" w:hAnsi="Times New Roman" w:cs="Times New Roman"/>
                <w:sz w:val="24"/>
                <w:szCs w:val="24"/>
              </w:rPr>
              <w:t>ствие»</w:t>
            </w:r>
          </w:p>
        </w:tc>
      </w:tr>
      <w:tr w:rsidR="00C164EF" w14:paraId="5825E839" w14:textId="77777777">
        <w:tc>
          <w:tcPr>
            <w:tcW w:w="1017" w:type="dxa"/>
            <w:gridSpan w:val="2"/>
          </w:tcPr>
          <w:p w14:paraId="450882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27B7F17" w14:textId="77777777" w:rsidR="00C164EF" w:rsidRDefault="007008BC">
            <w:pPr>
              <w:rPr>
                <w:rFonts w:ascii="Times New Roman" w:hAnsi="Times New Roman" w:cs="Times New Roman"/>
                <w:b/>
                <w:bCs/>
                <w:sz w:val="24"/>
                <w:szCs w:val="24"/>
              </w:rPr>
            </w:pPr>
            <w:r>
              <w:rPr>
                <w:rFonts w:ascii="Times New Roman" w:hAnsi="Times New Roman" w:cs="Times New Roman"/>
                <w:sz w:val="24"/>
                <w:szCs w:val="24"/>
              </w:rPr>
              <w:t>Игрушки</w:t>
            </w:r>
          </w:p>
        </w:tc>
        <w:tc>
          <w:tcPr>
            <w:tcW w:w="1640" w:type="dxa"/>
            <w:gridSpan w:val="2"/>
          </w:tcPr>
          <w:p w14:paraId="06C77B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5267" w:type="dxa"/>
            <w:gridSpan w:val="4"/>
          </w:tcPr>
          <w:p w14:paraId="2DD06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52" w:type="dxa"/>
            <w:gridSpan w:val="2"/>
          </w:tcPr>
          <w:p w14:paraId="30195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«один», «о</w:t>
            </w:r>
            <w:r>
              <w:rPr>
                <w:rFonts w:ascii="Times New Roman" w:hAnsi="Times New Roman" w:cs="Times New Roman"/>
                <w:sz w:val="24"/>
                <w:szCs w:val="24"/>
              </w:rPr>
              <w:t>д</w:t>
            </w:r>
            <w:r>
              <w:rPr>
                <w:rFonts w:ascii="Times New Roman" w:hAnsi="Times New Roman" w:cs="Times New Roman"/>
                <w:sz w:val="24"/>
                <w:szCs w:val="24"/>
              </w:rPr>
              <w:t>на» с существительными</w:t>
            </w:r>
          </w:p>
        </w:tc>
      </w:tr>
      <w:tr w:rsidR="00C164EF" w14:paraId="4366E8A2" w14:textId="77777777">
        <w:trPr>
          <w:trHeight w:val="1267"/>
        </w:trPr>
        <w:tc>
          <w:tcPr>
            <w:tcW w:w="1017" w:type="dxa"/>
            <w:gridSpan w:val="2"/>
          </w:tcPr>
          <w:p w14:paraId="414AA6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7F2B2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640" w:type="dxa"/>
            <w:gridSpan w:val="2"/>
          </w:tcPr>
          <w:p w14:paraId="64AC5C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5267" w:type="dxa"/>
            <w:gridSpan w:val="4"/>
          </w:tcPr>
          <w:p w14:paraId="43787B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и последнего гласных звуков, анализ и синтез сочетаний из трех гласных звуков (АУО, ИУО, УОИ)</w:t>
            </w:r>
          </w:p>
        </w:tc>
        <w:tc>
          <w:tcPr>
            <w:tcW w:w="4652" w:type="dxa"/>
            <w:gridSpan w:val="2"/>
          </w:tcPr>
          <w:p w14:paraId="0018685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демонстриру</w:t>
            </w:r>
            <w:r>
              <w:rPr>
                <w:rFonts w:ascii="Times New Roman" w:hAnsi="Times New Roman" w:cs="Times New Roman"/>
                <w:sz w:val="24"/>
                <w:szCs w:val="24"/>
              </w:rPr>
              <w:t>е</w:t>
            </w:r>
            <w:r>
              <w:rPr>
                <w:rFonts w:ascii="Times New Roman" w:hAnsi="Times New Roman" w:cs="Times New Roman"/>
                <w:sz w:val="24"/>
                <w:szCs w:val="24"/>
              </w:rPr>
              <w:t>мому действию</w:t>
            </w:r>
          </w:p>
        </w:tc>
      </w:tr>
      <w:tr w:rsidR="00C164EF" w14:paraId="6E9FC5BA" w14:textId="77777777">
        <w:tc>
          <w:tcPr>
            <w:tcW w:w="1017" w:type="dxa"/>
            <w:gridSpan w:val="2"/>
          </w:tcPr>
          <w:p w14:paraId="5DF7565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4B7E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1640" w:type="dxa"/>
            <w:gridSpan w:val="2"/>
          </w:tcPr>
          <w:p w14:paraId="4F173E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5267" w:type="dxa"/>
            <w:gridSpan w:val="4"/>
          </w:tcPr>
          <w:p w14:paraId="49B615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Определение гласного звука в середине и конце </w:t>
            </w:r>
            <w:r>
              <w:rPr>
                <w:rFonts w:ascii="Times New Roman" w:hAnsi="Times New Roman" w:cs="Times New Roman"/>
                <w:sz w:val="24"/>
                <w:szCs w:val="24"/>
              </w:rPr>
              <w:lastRenderedPageBreak/>
              <w:t>слова (ДЫМ, ЯМЫ)</w:t>
            </w:r>
          </w:p>
        </w:tc>
        <w:tc>
          <w:tcPr>
            <w:tcW w:w="4652" w:type="dxa"/>
            <w:gridSpan w:val="2"/>
          </w:tcPr>
          <w:p w14:paraId="6968A5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lastRenderedPageBreak/>
              <w:t>деж существительных в единственном числе без предлога и с предлогом У</w:t>
            </w:r>
          </w:p>
        </w:tc>
      </w:tr>
      <w:tr w:rsidR="00C164EF" w14:paraId="3929045A" w14:textId="77777777">
        <w:trPr>
          <w:trHeight w:val="845"/>
        </w:trPr>
        <w:tc>
          <w:tcPr>
            <w:tcW w:w="1017" w:type="dxa"/>
            <w:gridSpan w:val="2"/>
          </w:tcPr>
          <w:p w14:paraId="02715D1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10" w:type="dxa"/>
            <w:gridSpan w:val="2"/>
          </w:tcPr>
          <w:p w14:paraId="520C2F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1640" w:type="dxa"/>
            <w:gridSpan w:val="2"/>
          </w:tcPr>
          <w:p w14:paraId="388B7D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5267" w:type="dxa"/>
            <w:gridSpan w:val="4"/>
          </w:tcPr>
          <w:p w14:paraId="5A4AD1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слова (КОТЫ, ГНОМЫ, БАКИ, МАКИ)</w:t>
            </w:r>
          </w:p>
        </w:tc>
        <w:tc>
          <w:tcPr>
            <w:tcW w:w="4652" w:type="dxa"/>
            <w:gridSpan w:val="2"/>
          </w:tcPr>
          <w:p w14:paraId="0346409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 xml:space="preserve">деж существительных в единственном числе </w:t>
            </w:r>
          </w:p>
        </w:tc>
      </w:tr>
      <w:tr w:rsidR="00C164EF" w14:paraId="2C0460C5" w14:textId="77777777">
        <w:tc>
          <w:tcPr>
            <w:tcW w:w="14786" w:type="dxa"/>
            <w:gridSpan w:val="12"/>
          </w:tcPr>
          <w:p w14:paraId="7598B135"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7DD33E27"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C164EF" w14:paraId="12F599E5" w14:textId="77777777">
        <w:tc>
          <w:tcPr>
            <w:tcW w:w="1017" w:type="dxa"/>
            <w:gridSpan w:val="2"/>
          </w:tcPr>
          <w:p w14:paraId="3F0130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2B9FE4D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p w14:paraId="301ABBD6" w14:textId="77777777" w:rsidR="00C164EF" w:rsidRDefault="00C164EF">
            <w:pPr>
              <w:rPr>
                <w:rFonts w:ascii="Times New Roman" w:hAnsi="Times New Roman" w:cs="Times New Roman"/>
                <w:sz w:val="24"/>
                <w:szCs w:val="24"/>
              </w:rPr>
            </w:pPr>
          </w:p>
        </w:tc>
        <w:tc>
          <w:tcPr>
            <w:tcW w:w="1673" w:type="dxa"/>
            <w:gridSpan w:val="4"/>
          </w:tcPr>
          <w:p w14:paraId="0CA4CF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5234" w:type="dxa"/>
            <w:gridSpan w:val="2"/>
          </w:tcPr>
          <w:p w14:paraId="29B04B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согласного звука, анализ и синтез слов, состоящих из 2 звуков, согласного и гласного (УМ, АМ, МЫ, МУ)</w:t>
            </w:r>
          </w:p>
        </w:tc>
        <w:tc>
          <w:tcPr>
            <w:tcW w:w="4652" w:type="dxa"/>
            <w:gridSpan w:val="2"/>
          </w:tcPr>
          <w:p w14:paraId="6B46B7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«два», «две» с существительными</w:t>
            </w:r>
          </w:p>
        </w:tc>
      </w:tr>
      <w:tr w:rsidR="00C164EF" w14:paraId="0B8C74F6" w14:textId="77777777">
        <w:tc>
          <w:tcPr>
            <w:tcW w:w="1017" w:type="dxa"/>
            <w:gridSpan w:val="2"/>
          </w:tcPr>
          <w:p w14:paraId="731DAC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47725F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79F7835C" w14:textId="77777777" w:rsidR="00C164EF" w:rsidRDefault="00C164EF">
            <w:pPr>
              <w:rPr>
                <w:rFonts w:ascii="Times New Roman" w:hAnsi="Times New Roman" w:cs="Times New Roman"/>
                <w:sz w:val="24"/>
                <w:szCs w:val="24"/>
              </w:rPr>
            </w:pPr>
          </w:p>
        </w:tc>
        <w:tc>
          <w:tcPr>
            <w:tcW w:w="1673" w:type="dxa"/>
            <w:gridSpan w:val="4"/>
          </w:tcPr>
          <w:p w14:paraId="277767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5234" w:type="dxa"/>
            <w:gridSpan w:val="2"/>
          </w:tcPr>
          <w:p w14:paraId="2AC840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согласного звука в словах, подбор слов с заданным согла</w:t>
            </w:r>
            <w:r>
              <w:rPr>
                <w:rFonts w:ascii="Times New Roman" w:hAnsi="Times New Roman" w:cs="Times New Roman"/>
                <w:sz w:val="24"/>
                <w:szCs w:val="24"/>
              </w:rPr>
              <w:t>с</w:t>
            </w:r>
            <w:r>
              <w:rPr>
                <w:rFonts w:ascii="Times New Roman" w:hAnsi="Times New Roman" w:cs="Times New Roman"/>
                <w:sz w:val="24"/>
                <w:szCs w:val="24"/>
              </w:rPr>
              <w:t>ным звуком, анализ и синтез слова ВЫ</w:t>
            </w:r>
          </w:p>
        </w:tc>
        <w:tc>
          <w:tcPr>
            <w:tcW w:w="4652" w:type="dxa"/>
            <w:gridSpan w:val="2"/>
          </w:tcPr>
          <w:p w14:paraId="5F52EE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w:t>
            </w:r>
          </w:p>
        </w:tc>
      </w:tr>
      <w:tr w:rsidR="00C164EF" w14:paraId="0382FDAA" w14:textId="77777777">
        <w:trPr>
          <w:trHeight w:val="577"/>
        </w:trPr>
        <w:tc>
          <w:tcPr>
            <w:tcW w:w="1017" w:type="dxa"/>
            <w:gridSpan w:val="2"/>
          </w:tcPr>
          <w:p w14:paraId="266FC04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83160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673" w:type="dxa"/>
            <w:gridSpan w:val="4"/>
          </w:tcPr>
          <w:p w14:paraId="094A4B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5234" w:type="dxa"/>
            <w:gridSpan w:val="2"/>
          </w:tcPr>
          <w:p w14:paraId="02487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слова ОН</w:t>
            </w:r>
          </w:p>
        </w:tc>
        <w:tc>
          <w:tcPr>
            <w:tcW w:w="4652" w:type="dxa"/>
            <w:gridSpan w:val="2"/>
          </w:tcPr>
          <w:p w14:paraId="306A9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Дательный падеж существительных в единственном числе </w:t>
            </w:r>
          </w:p>
        </w:tc>
      </w:tr>
      <w:tr w:rsidR="00C164EF" w14:paraId="7DFC9463" w14:textId="77777777">
        <w:tc>
          <w:tcPr>
            <w:tcW w:w="1017" w:type="dxa"/>
            <w:gridSpan w:val="2"/>
          </w:tcPr>
          <w:p w14:paraId="534A1FF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DB97C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673" w:type="dxa"/>
            <w:gridSpan w:val="4"/>
          </w:tcPr>
          <w:p w14:paraId="2FF013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5234" w:type="dxa"/>
            <w:gridSpan w:val="2"/>
          </w:tcPr>
          <w:p w14:paraId="2833452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звука Ф в сл</w:t>
            </w:r>
            <w:r>
              <w:rPr>
                <w:rFonts w:ascii="Times New Roman" w:hAnsi="Times New Roman" w:cs="Times New Roman"/>
                <w:sz w:val="24"/>
                <w:szCs w:val="24"/>
              </w:rPr>
              <w:t>о</w:t>
            </w:r>
            <w:r>
              <w:rPr>
                <w:rFonts w:ascii="Times New Roman" w:hAnsi="Times New Roman" w:cs="Times New Roman"/>
                <w:sz w:val="24"/>
                <w:szCs w:val="24"/>
              </w:rPr>
              <w:t>вах (ФАТА, КОФТА, КОМНАТА, ХАТА)</w:t>
            </w:r>
          </w:p>
        </w:tc>
        <w:tc>
          <w:tcPr>
            <w:tcW w:w="4652" w:type="dxa"/>
            <w:gridSpan w:val="2"/>
          </w:tcPr>
          <w:p w14:paraId="51EFF7A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опорой на серию с</w:t>
            </w:r>
            <w:r>
              <w:rPr>
                <w:rFonts w:ascii="Times New Roman" w:hAnsi="Times New Roman" w:cs="Times New Roman"/>
                <w:sz w:val="24"/>
                <w:szCs w:val="24"/>
              </w:rPr>
              <w:t>ю</w:t>
            </w:r>
            <w:r>
              <w:rPr>
                <w:rFonts w:ascii="Times New Roman" w:hAnsi="Times New Roman" w:cs="Times New Roman"/>
                <w:sz w:val="24"/>
                <w:szCs w:val="24"/>
              </w:rPr>
              <w:t>жетных картинок</w:t>
            </w:r>
          </w:p>
        </w:tc>
      </w:tr>
      <w:tr w:rsidR="00C164EF" w14:paraId="63D65467" w14:textId="77777777">
        <w:tc>
          <w:tcPr>
            <w:tcW w:w="14786" w:type="dxa"/>
            <w:gridSpan w:val="12"/>
          </w:tcPr>
          <w:p w14:paraId="5DD588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744F60A2" w14:textId="77777777">
        <w:tc>
          <w:tcPr>
            <w:tcW w:w="1017" w:type="dxa"/>
            <w:gridSpan w:val="2"/>
          </w:tcPr>
          <w:p w14:paraId="3070F1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77F70FA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69" w:type="dxa"/>
            <w:gridSpan w:val="10"/>
          </w:tcPr>
          <w:p w14:paraId="5C20E07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08CE481D" w14:textId="77777777">
        <w:trPr>
          <w:trHeight w:val="814"/>
        </w:trPr>
        <w:tc>
          <w:tcPr>
            <w:tcW w:w="1017" w:type="dxa"/>
            <w:gridSpan w:val="2"/>
          </w:tcPr>
          <w:p w14:paraId="243B244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0BEBBA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673" w:type="dxa"/>
            <w:gridSpan w:val="4"/>
          </w:tcPr>
          <w:p w14:paraId="6D65FE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5200" w:type="dxa"/>
          </w:tcPr>
          <w:p w14:paraId="7CE72B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В</w:t>
            </w:r>
            <w:r>
              <w:rPr>
                <w:rFonts w:ascii="Times New Roman" w:hAnsi="Times New Roman" w:cs="Times New Roman"/>
                <w:sz w:val="24"/>
                <w:szCs w:val="24"/>
              </w:rPr>
              <w:t>А</w:t>
            </w:r>
            <w:r>
              <w:rPr>
                <w:rFonts w:ascii="Times New Roman" w:hAnsi="Times New Roman" w:cs="Times New Roman"/>
                <w:sz w:val="24"/>
                <w:szCs w:val="24"/>
              </w:rPr>
              <w:t>ГОН, ВАФЛИ, ВУАЛЬ, ФАНТИК</w:t>
            </w:r>
          </w:p>
        </w:tc>
        <w:tc>
          <w:tcPr>
            <w:tcW w:w="4686" w:type="dxa"/>
            <w:gridSpan w:val="3"/>
          </w:tcPr>
          <w:p w14:paraId="4B6F52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Творительный падеж существительных в единственном числе </w:t>
            </w:r>
          </w:p>
        </w:tc>
      </w:tr>
      <w:tr w:rsidR="00C164EF" w14:paraId="550A1C64" w14:textId="77777777">
        <w:trPr>
          <w:trHeight w:val="720"/>
        </w:trPr>
        <w:tc>
          <w:tcPr>
            <w:tcW w:w="1017" w:type="dxa"/>
            <w:gridSpan w:val="2"/>
          </w:tcPr>
          <w:p w14:paraId="6CB142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74FEFC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673" w:type="dxa"/>
            <w:gridSpan w:val="4"/>
          </w:tcPr>
          <w:p w14:paraId="00AF6F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5200" w:type="dxa"/>
          </w:tcPr>
          <w:p w14:paraId="6549EE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МУКА, МАКИ, МАГНИТ, НОТА</w:t>
            </w:r>
          </w:p>
        </w:tc>
        <w:tc>
          <w:tcPr>
            <w:tcW w:w="4686" w:type="dxa"/>
            <w:gridSpan w:val="3"/>
          </w:tcPr>
          <w:p w14:paraId="6055C2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«мой», «моя» с существительными</w:t>
            </w:r>
          </w:p>
        </w:tc>
      </w:tr>
      <w:tr w:rsidR="00C164EF" w14:paraId="5E62E353" w14:textId="77777777">
        <w:trPr>
          <w:trHeight w:val="713"/>
        </w:trPr>
        <w:tc>
          <w:tcPr>
            <w:tcW w:w="1017" w:type="dxa"/>
            <w:gridSpan w:val="2"/>
          </w:tcPr>
          <w:p w14:paraId="7FF00D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375348F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673" w:type="dxa"/>
            <w:gridSpan w:val="4"/>
          </w:tcPr>
          <w:p w14:paraId="1123F08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5200" w:type="dxa"/>
          </w:tcPr>
          <w:p w14:paraId="2ACFEE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сложных слов (БАК, БЫК, БОК, БИНТ)</w:t>
            </w:r>
          </w:p>
        </w:tc>
        <w:tc>
          <w:tcPr>
            <w:tcW w:w="4686" w:type="dxa"/>
            <w:gridSpan w:val="3"/>
          </w:tcPr>
          <w:p w14:paraId="05EFDF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серии сюжетны картинок</w:t>
            </w:r>
          </w:p>
        </w:tc>
      </w:tr>
      <w:tr w:rsidR="00C164EF" w14:paraId="32CEEFC5" w14:textId="77777777">
        <w:tc>
          <w:tcPr>
            <w:tcW w:w="14786" w:type="dxa"/>
            <w:gridSpan w:val="12"/>
          </w:tcPr>
          <w:p w14:paraId="12B7DE1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08537A69" w14:textId="77777777">
        <w:tc>
          <w:tcPr>
            <w:tcW w:w="1017" w:type="dxa"/>
            <w:gridSpan w:val="2"/>
          </w:tcPr>
          <w:p w14:paraId="47D117E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B8DFF3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657" w:type="dxa"/>
            <w:gridSpan w:val="3"/>
          </w:tcPr>
          <w:p w14:paraId="51857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5216" w:type="dxa"/>
            <w:gridSpan w:val="2"/>
          </w:tcPr>
          <w:p w14:paraId="08D58FD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обратного слога АП, ОП, УП, определение конечного согласного звука в сл</w:t>
            </w:r>
            <w:r>
              <w:rPr>
                <w:rFonts w:ascii="Times New Roman" w:hAnsi="Times New Roman" w:cs="Times New Roman"/>
                <w:sz w:val="24"/>
                <w:szCs w:val="24"/>
              </w:rPr>
              <w:t>о</w:t>
            </w:r>
            <w:r>
              <w:rPr>
                <w:rFonts w:ascii="Times New Roman" w:hAnsi="Times New Roman" w:cs="Times New Roman"/>
                <w:sz w:val="24"/>
                <w:szCs w:val="24"/>
              </w:rPr>
              <w:t>вах (ГНОМ, ТЮЛЬПАН, БАТОН, ФИЛИПП)</w:t>
            </w:r>
          </w:p>
        </w:tc>
        <w:tc>
          <w:tcPr>
            <w:tcW w:w="4686" w:type="dxa"/>
            <w:gridSpan w:val="3"/>
          </w:tcPr>
          <w:p w14:paraId="03FC7C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Дифференциация предлогов В, НА, ПОД</w:t>
            </w:r>
          </w:p>
        </w:tc>
      </w:tr>
      <w:tr w:rsidR="00C164EF" w14:paraId="663B6224" w14:textId="77777777">
        <w:trPr>
          <w:trHeight w:val="809"/>
        </w:trPr>
        <w:tc>
          <w:tcPr>
            <w:tcW w:w="1017" w:type="dxa"/>
            <w:gridSpan w:val="2"/>
          </w:tcPr>
          <w:p w14:paraId="058BBDB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5CFA49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657" w:type="dxa"/>
            <w:gridSpan w:val="3"/>
          </w:tcPr>
          <w:p w14:paraId="08D573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5216" w:type="dxa"/>
            <w:gridSpan w:val="2"/>
          </w:tcPr>
          <w:p w14:paraId="7FB8F12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БЫК, БАК, БОК</w:t>
            </w:r>
          </w:p>
        </w:tc>
        <w:tc>
          <w:tcPr>
            <w:tcW w:w="4686" w:type="dxa"/>
            <w:gridSpan w:val="3"/>
          </w:tcPr>
          <w:p w14:paraId="75089B5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 с предлогом</w:t>
            </w:r>
          </w:p>
        </w:tc>
      </w:tr>
      <w:tr w:rsidR="00C164EF" w14:paraId="50FA2AE5" w14:textId="77777777">
        <w:tc>
          <w:tcPr>
            <w:tcW w:w="1017" w:type="dxa"/>
            <w:gridSpan w:val="2"/>
          </w:tcPr>
          <w:p w14:paraId="0F30F8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C14A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657" w:type="dxa"/>
            <w:gridSpan w:val="3"/>
          </w:tcPr>
          <w:p w14:paraId="6648BE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5216" w:type="dxa"/>
            <w:gridSpan w:val="2"/>
          </w:tcPr>
          <w:p w14:paraId="0FAEE6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w:t>
            </w:r>
          </w:p>
        </w:tc>
        <w:tc>
          <w:tcPr>
            <w:tcW w:w="4686" w:type="dxa"/>
            <w:gridSpan w:val="3"/>
          </w:tcPr>
          <w:p w14:paraId="43C0A8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Изменение сущ</w:t>
            </w:r>
            <w:r>
              <w:rPr>
                <w:rFonts w:ascii="Times New Roman" w:hAnsi="Times New Roman" w:cs="Times New Roman"/>
                <w:sz w:val="24"/>
                <w:szCs w:val="24"/>
              </w:rPr>
              <w:t>е</w:t>
            </w:r>
            <w:r>
              <w:rPr>
                <w:rFonts w:ascii="Times New Roman" w:hAnsi="Times New Roman" w:cs="Times New Roman"/>
                <w:sz w:val="24"/>
                <w:szCs w:val="24"/>
              </w:rPr>
              <w:t>ствительных в единственном числе по п</w:t>
            </w:r>
            <w:r>
              <w:rPr>
                <w:rFonts w:ascii="Times New Roman" w:hAnsi="Times New Roman" w:cs="Times New Roman"/>
                <w:sz w:val="24"/>
                <w:szCs w:val="24"/>
              </w:rPr>
              <w:t>а</w:t>
            </w:r>
            <w:r>
              <w:rPr>
                <w:rFonts w:ascii="Times New Roman" w:hAnsi="Times New Roman" w:cs="Times New Roman"/>
                <w:sz w:val="24"/>
                <w:szCs w:val="24"/>
              </w:rPr>
              <w:t>дежам</w:t>
            </w:r>
          </w:p>
        </w:tc>
      </w:tr>
      <w:tr w:rsidR="00C164EF" w14:paraId="08795C95" w14:textId="77777777">
        <w:tc>
          <w:tcPr>
            <w:tcW w:w="1017" w:type="dxa"/>
            <w:gridSpan w:val="2"/>
          </w:tcPr>
          <w:p w14:paraId="284C68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658E5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1657" w:type="dxa"/>
            <w:gridSpan w:val="3"/>
          </w:tcPr>
          <w:p w14:paraId="6B59127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5216" w:type="dxa"/>
            <w:gridSpan w:val="2"/>
          </w:tcPr>
          <w:p w14:paraId="532770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w:t>
            </w:r>
          </w:p>
        </w:tc>
        <w:tc>
          <w:tcPr>
            <w:tcW w:w="4686" w:type="dxa"/>
            <w:gridSpan w:val="3"/>
          </w:tcPr>
          <w:p w14:paraId="2B26BE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определений к предметам и объе</w:t>
            </w:r>
            <w:r>
              <w:rPr>
                <w:rFonts w:ascii="Times New Roman" w:hAnsi="Times New Roman" w:cs="Times New Roman"/>
                <w:sz w:val="24"/>
                <w:szCs w:val="24"/>
              </w:rPr>
              <w:t>к</w:t>
            </w:r>
            <w:r>
              <w:rPr>
                <w:rFonts w:ascii="Times New Roman" w:hAnsi="Times New Roman" w:cs="Times New Roman"/>
                <w:sz w:val="24"/>
                <w:szCs w:val="24"/>
              </w:rPr>
              <w:t>там (вопросы: Какой по цвету? По форме? По величине?)</w:t>
            </w:r>
          </w:p>
        </w:tc>
      </w:tr>
      <w:tr w:rsidR="00C164EF" w14:paraId="78C1F111" w14:textId="77777777">
        <w:tc>
          <w:tcPr>
            <w:tcW w:w="14786" w:type="dxa"/>
            <w:gridSpan w:val="12"/>
          </w:tcPr>
          <w:p w14:paraId="32E178DA" w14:textId="77777777" w:rsidR="00C164EF" w:rsidRDefault="00C164EF">
            <w:pPr>
              <w:jc w:val="center"/>
              <w:rPr>
                <w:rFonts w:ascii="Times New Roman" w:hAnsi="Times New Roman" w:cs="Times New Roman"/>
                <w:b/>
                <w:i/>
                <w:sz w:val="24"/>
                <w:szCs w:val="24"/>
              </w:rPr>
            </w:pPr>
          </w:p>
          <w:p w14:paraId="0EE609E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xml:space="preserve"> период обучения (март, апрель, май)</w:t>
            </w:r>
          </w:p>
          <w:p w14:paraId="2A17B4EC" w14:textId="77777777" w:rsidR="00C164EF" w:rsidRDefault="00C164EF">
            <w:pPr>
              <w:jc w:val="center"/>
              <w:rPr>
                <w:rFonts w:ascii="Times New Roman" w:hAnsi="Times New Roman" w:cs="Times New Roman"/>
                <w:b/>
                <w:i/>
                <w:sz w:val="24"/>
                <w:szCs w:val="24"/>
              </w:rPr>
            </w:pPr>
          </w:p>
          <w:p w14:paraId="6A8483D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C164EF" w14:paraId="06C715F7" w14:textId="77777777">
        <w:tc>
          <w:tcPr>
            <w:tcW w:w="1017" w:type="dxa"/>
            <w:gridSpan w:val="2"/>
          </w:tcPr>
          <w:p w14:paraId="434A1AF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CF8CD3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p w14:paraId="3FE4C6BD" w14:textId="77777777" w:rsidR="00C164EF" w:rsidRDefault="00C164EF">
            <w:pPr>
              <w:rPr>
                <w:rFonts w:ascii="Times New Roman" w:hAnsi="Times New Roman" w:cs="Times New Roman"/>
                <w:sz w:val="24"/>
                <w:szCs w:val="24"/>
              </w:rPr>
            </w:pPr>
          </w:p>
        </w:tc>
        <w:tc>
          <w:tcPr>
            <w:tcW w:w="1657" w:type="dxa"/>
            <w:gridSpan w:val="3"/>
          </w:tcPr>
          <w:p w14:paraId="46A916C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5216" w:type="dxa"/>
            <w:gridSpan w:val="2"/>
          </w:tcPr>
          <w:p w14:paraId="5FDAB8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ДОМ, ДЫМ, ТОМ, ТАМ</w:t>
            </w:r>
          </w:p>
        </w:tc>
        <w:tc>
          <w:tcPr>
            <w:tcW w:w="4686" w:type="dxa"/>
            <w:gridSpan w:val="3"/>
          </w:tcPr>
          <w:p w14:paraId="64EA2C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 (какой по материалу?)</w:t>
            </w:r>
          </w:p>
        </w:tc>
      </w:tr>
      <w:tr w:rsidR="00C164EF" w14:paraId="18FE557C" w14:textId="77777777">
        <w:trPr>
          <w:trHeight w:val="347"/>
        </w:trPr>
        <w:tc>
          <w:tcPr>
            <w:tcW w:w="1017" w:type="dxa"/>
            <w:gridSpan w:val="2"/>
          </w:tcPr>
          <w:p w14:paraId="1EA260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6666C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1657" w:type="dxa"/>
            <w:gridSpan w:val="3"/>
          </w:tcPr>
          <w:p w14:paraId="325117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5216" w:type="dxa"/>
            <w:gridSpan w:val="2"/>
          </w:tcPr>
          <w:p w14:paraId="6BED13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11B8D0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нескольких определений к предм</w:t>
            </w:r>
            <w:r>
              <w:rPr>
                <w:rFonts w:ascii="Times New Roman" w:hAnsi="Times New Roman" w:cs="Times New Roman"/>
                <w:sz w:val="24"/>
                <w:szCs w:val="24"/>
              </w:rPr>
              <w:t>е</w:t>
            </w:r>
            <w:r>
              <w:rPr>
                <w:rFonts w:ascii="Times New Roman" w:hAnsi="Times New Roman" w:cs="Times New Roman"/>
                <w:sz w:val="24"/>
                <w:szCs w:val="24"/>
              </w:rPr>
              <w:t>там и объектам</w:t>
            </w:r>
          </w:p>
        </w:tc>
      </w:tr>
      <w:tr w:rsidR="00C164EF" w14:paraId="5AF743C7" w14:textId="77777777">
        <w:tc>
          <w:tcPr>
            <w:tcW w:w="1017" w:type="dxa"/>
            <w:gridSpan w:val="2"/>
          </w:tcPr>
          <w:p w14:paraId="702226E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93B3B6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1657" w:type="dxa"/>
            <w:gridSpan w:val="3"/>
          </w:tcPr>
          <w:p w14:paraId="2061D7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5216" w:type="dxa"/>
            <w:gridSpan w:val="2"/>
          </w:tcPr>
          <w:p w14:paraId="648892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КОТ, МАК, КОМ, ТОК, ТУК</w:t>
            </w:r>
          </w:p>
        </w:tc>
        <w:tc>
          <w:tcPr>
            <w:tcW w:w="4686" w:type="dxa"/>
            <w:gridSpan w:val="3"/>
          </w:tcPr>
          <w:p w14:paraId="665B63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Описание предметов и объектов с испол</w:t>
            </w:r>
            <w:r>
              <w:rPr>
                <w:rFonts w:ascii="Times New Roman" w:hAnsi="Times New Roman" w:cs="Times New Roman"/>
                <w:sz w:val="24"/>
                <w:szCs w:val="24"/>
              </w:rPr>
              <w:t>ь</w:t>
            </w:r>
            <w:r>
              <w:rPr>
                <w:rFonts w:ascii="Times New Roman" w:hAnsi="Times New Roman" w:cs="Times New Roman"/>
                <w:sz w:val="24"/>
                <w:szCs w:val="24"/>
              </w:rPr>
              <w:t>зованием схем</w:t>
            </w:r>
          </w:p>
        </w:tc>
      </w:tr>
      <w:tr w:rsidR="00C164EF" w14:paraId="22DC18C5" w14:textId="77777777">
        <w:trPr>
          <w:trHeight w:val="651"/>
        </w:trPr>
        <w:tc>
          <w:tcPr>
            <w:tcW w:w="1017" w:type="dxa"/>
            <w:gridSpan w:val="2"/>
          </w:tcPr>
          <w:p w14:paraId="5AF0121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6F3E7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657" w:type="dxa"/>
            <w:gridSpan w:val="3"/>
          </w:tcPr>
          <w:p w14:paraId="15F7D6B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5216" w:type="dxa"/>
            <w:gridSpan w:val="2"/>
          </w:tcPr>
          <w:p w14:paraId="5FF483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ПУХ, МОХ, МУХА</w:t>
            </w:r>
          </w:p>
        </w:tc>
        <w:tc>
          <w:tcPr>
            <w:tcW w:w="4686" w:type="dxa"/>
            <w:gridSpan w:val="3"/>
          </w:tcPr>
          <w:p w14:paraId="4271CD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прилагательного и сущ</w:t>
            </w:r>
            <w:r>
              <w:rPr>
                <w:rFonts w:ascii="Times New Roman" w:hAnsi="Times New Roman" w:cs="Times New Roman"/>
                <w:sz w:val="24"/>
                <w:szCs w:val="24"/>
              </w:rPr>
              <w:t>е</w:t>
            </w:r>
            <w:r>
              <w:rPr>
                <w:rFonts w:ascii="Times New Roman" w:hAnsi="Times New Roman" w:cs="Times New Roman"/>
                <w:sz w:val="24"/>
                <w:szCs w:val="24"/>
              </w:rPr>
              <w:t>ствительного в роде</w:t>
            </w:r>
          </w:p>
        </w:tc>
      </w:tr>
      <w:tr w:rsidR="00C164EF" w14:paraId="3AF234B8" w14:textId="77777777">
        <w:tc>
          <w:tcPr>
            <w:tcW w:w="1017" w:type="dxa"/>
            <w:gridSpan w:val="2"/>
          </w:tcPr>
          <w:p w14:paraId="70AF157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7D70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657" w:type="dxa"/>
            <w:gridSpan w:val="3"/>
          </w:tcPr>
          <w:p w14:paraId="5F06F4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5216" w:type="dxa"/>
            <w:gridSpan w:val="2"/>
          </w:tcPr>
          <w:p w14:paraId="28D9CB5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ГНОМ, КОТ, Д</w:t>
            </w:r>
            <w:r>
              <w:rPr>
                <w:rFonts w:ascii="Times New Roman" w:hAnsi="Times New Roman" w:cs="Times New Roman"/>
                <w:sz w:val="24"/>
                <w:szCs w:val="24"/>
              </w:rPr>
              <w:t>У</w:t>
            </w:r>
            <w:r>
              <w:rPr>
                <w:rFonts w:ascii="Times New Roman" w:hAnsi="Times New Roman" w:cs="Times New Roman"/>
                <w:sz w:val="24"/>
                <w:szCs w:val="24"/>
              </w:rPr>
              <w:t>ГА, МУКА</w:t>
            </w:r>
          </w:p>
        </w:tc>
        <w:tc>
          <w:tcPr>
            <w:tcW w:w="4686" w:type="dxa"/>
            <w:gridSpan w:val="3"/>
          </w:tcPr>
          <w:p w14:paraId="465B630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серии сюжетных картинок</w:t>
            </w:r>
          </w:p>
        </w:tc>
      </w:tr>
      <w:tr w:rsidR="00C164EF" w14:paraId="5CEEA0EF" w14:textId="77777777">
        <w:tc>
          <w:tcPr>
            <w:tcW w:w="14786" w:type="dxa"/>
            <w:gridSpan w:val="12"/>
          </w:tcPr>
          <w:p w14:paraId="78DD4D6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189899F6" w14:textId="77777777">
        <w:tc>
          <w:tcPr>
            <w:tcW w:w="1017" w:type="dxa"/>
            <w:gridSpan w:val="2"/>
          </w:tcPr>
          <w:p w14:paraId="49A0E63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CAD7D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640" w:type="dxa"/>
            <w:gridSpan w:val="2"/>
          </w:tcPr>
          <w:p w14:paraId="66C1661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5233" w:type="dxa"/>
            <w:gridSpan w:val="3"/>
          </w:tcPr>
          <w:p w14:paraId="24774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F99C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Распространение предложений путем вв</w:t>
            </w:r>
            <w:r>
              <w:rPr>
                <w:rFonts w:ascii="Times New Roman" w:hAnsi="Times New Roman" w:cs="Times New Roman"/>
                <w:sz w:val="24"/>
                <w:szCs w:val="24"/>
              </w:rPr>
              <w:t>е</w:t>
            </w:r>
            <w:r>
              <w:rPr>
                <w:rFonts w:ascii="Times New Roman" w:hAnsi="Times New Roman" w:cs="Times New Roman"/>
                <w:sz w:val="24"/>
                <w:szCs w:val="24"/>
              </w:rPr>
              <w:t>дения однородных определений</w:t>
            </w:r>
          </w:p>
        </w:tc>
      </w:tr>
      <w:tr w:rsidR="00C164EF" w14:paraId="19164A71" w14:textId="77777777">
        <w:tc>
          <w:tcPr>
            <w:tcW w:w="1017" w:type="dxa"/>
            <w:gridSpan w:val="2"/>
          </w:tcPr>
          <w:p w14:paraId="31572B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833D70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640" w:type="dxa"/>
            <w:gridSpan w:val="2"/>
          </w:tcPr>
          <w:p w14:paraId="77CDFE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5233" w:type="dxa"/>
            <w:gridSpan w:val="3"/>
          </w:tcPr>
          <w:p w14:paraId="34BA2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 xml:space="preserve">тез слов СУП, СОК, СЫН, САМ, определение первого согласного и последующего гласного </w:t>
            </w:r>
            <w:r>
              <w:rPr>
                <w:rFonts w:ascii="Times New Roman" w:hAnsi="Times New Roman" w:cs="Times New Roman"/>
                <w:sz w:val="24"/>
                <w:szCs w:val="24"/>
              </w:rPr>
              <w:lastRenderedPageBreak/>
              <w:t>звуков в словах САМОКАТ, СЫНОК, СУББ</w:t>
            </w:r>
            <w:r>
              <w:rPr>
                <w:rFonts w:ascii="Times New Roman" w:hAnsi="Times New Roman" w:cs="Times New Roman"/>
                <w:sz w:val="24"/>
                <w:szCs w:val="24"/>
              </w:rPr>
              <w:t>О</w:t>
            </w:r>
            <w:r>
              <w:rPr>
                <w:rFonts w:ascii="Times New Roman" w:hAnsi="Times New Roman" w:cs="Times New Roman"/>
                <w:sz w:val="24"/>
                <w:szCs w:val="24"/>
              </w:rPr>
              <w:t>ТА, СОБОЛЬ</w:t>
            </w:r>
          </w:p>
        </w:tc>
        <w:tc>
          <w:tcPr>
            <w:tcW w:w="4686" w:type="dxa"/>
            <w:gridSpan w:val="3"/>
          </w:tcPr>
          <w:p w14:paraId="64B89A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Составление рассказа по серии сюжетных картинок</w:t>
            </w:r>
          </w:p>
        </w:tc>
      </w:tr>
      <w:tr w:rsidR="00C164EF" w14:paraId="35A3AD0A" w14:textId="77777777">
        <w:trPr>
          <w:trHeight w:val="278"/>
        </w:trPr>
        <w:tc>
          <w:tcPr>
            <w:tcW w:w="1017" w:type="dxa"/>
            <w:gridSpan w:val="2"/>
          </w:tcPr>
          <w:p w14:paraId="0732807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3777C7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640" w:type="dxa"/>
            <w:gridSpan w:val="2"/>
          </w:tcPr>
          <w:p w14:paraId="0934EF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5233" w:type="dxa"/>
            <w:gridSpan w:val="3"/>
          </w:tcPr>
          <w:p w14:paraId="4EDF5F4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ЗУБЫ, КОЗЫ</w:t>
            </w:r>
          </w:p>
        </w:tc>
        <w:tc>
          <w:tcPr>
            <w:tcW w:w="4686" w:type="dxa"/>
            <w:gridSpan w:val="3"/>
          </w:tcPr>
          <w:p w14:paraId="6A5763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составленного по с</w:t>
            </w:r>
            <w:r>
              <w:rPr>
                <w:rFonts w:ascii="Times New Roman" w:hAnsi="Times New Roman" w:cs="Times New Roman"/>
                <w:sz w:val="24"/>
                <w:szCs w:val="24"/>
              </w:rPr>
              <w:t>ю</w:t>
            </w:r>
            <w:r>
              <w:rPr>
                <w:rFonts w:ascii="Times New Roman" w:hAnsi="Times New Roman" w:cs="Times New Roman"/>
                <w:sz w:val="24"/>
                <w:szCs w:val="24"/>
              </w:rPr>
              <w:t>жетной картинке</w:t>
            </w:r>
          </w:p>
        </w:tc>
      </w:tr>
      <w:tr w:rsidR="00C164EF" w14:paraId="7A76E8BA" w14:textId="77777777">
        <w:trPr>
          <w:trHeight w:val="668"/>
        </w:trPr>
        <w:tc>
          <w:tcPr>
            <w:tcW w:w="1017" w:type="dxa"/>
            <w:gridSpan w:val="2"/>
          </w:tcPr>
          <w:p w14:paraId="6332211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52C3B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640" w:type="dxa"/>
            <w:gridSpan w:val="2"/>
          </w:tcPr>
          <w:p w14:paraId="5CF88C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5233" w:type="dxa"/>
            <w:gridSpan w:val="3"/>
          </w:tcPr>
          <w:p w14:paraId="462910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Преобразование слов путем замены одного зв</w:t>
            </w:r>
            <w:r>
              <w:rPr>
                <w:rFonts w:ascii="Times New Roman" w:hAnsi="Times New Roman" w:cs="Times New Roman"/>
                <w:sz w:val="24"/>
                <w:szCs w:val="24"/>
              </w:rPr>
              <w:t>у</w:t>
            </w:r>
            <w:r>
              <w:rPr>
                <w:rFonts w:ascii="Times New Roman" w:hAnsi="Times New Roman" w:cs="Times New Roman"/>
                <w:sz w:val="24"/>
                <w:szCs w:val="24"/>
              </w:rPr>
              <w:t>ка (МАК-БАК, БАК-БЫК)</w:t>
            </w:r>
          </w:p>
        </w:tc>
        <w:tc>
          <w:tcPr>
            <w:tcW w:w="4686" w:type="dxa"/>
            <w:gridSpan w:val="3"/>
          </w:tcPr>
          <w:p w14:paraId="307B04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К, ОТ</w:t>
            </w:r>
          </w:p>
        </w:tc>
      </w:tr>
      <w:tr w:rsidR="00C164EF" w14:paraId="11ECF240" w14:textId="77777777">
        <w:tc>
          <w:tcPr>
            <w:tcW w:w="14786" w:type="dxa"/>
            <w:gridSpan w:val="12"/>
          </w:tcPr>
          <w:p w14:paraId="3ECB223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136D4E7F" w14:textId="77777777">
        <w:tc>
          <w:tcPr>
            <w:tcW w:w="1000" w:type="dxa"/>
          </w:tcPr>
          <w:p w14:paraId="4A1639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27" w:type="dxa"/>
            <w:gridSpan w:val="3"/>
          </w:tcPr>
          <w:p w14:paraId="51A0ED5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tc>
        <w:tc>
          <w:tcPr>
            <w:tcW w:w="1640" w:type="dxa"/>
            <w:gridSpan w:val="2"/>
          </w:tcPr>
          <w:p w14:paraId="25BE80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5233" w:type="dxa"/>
            <w:gridSpan w:val="3"/>
          </w:tcPr>
          <w:p w14:paraId="184AAF9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43F82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сюжетной ка</w:t>
            </w:r>
            <w:r>
              <w:rPr>
                <w:rFonts w:ascii="Times New Roman" w:hAnsi="Times New Roman" w:cs="Times New Roman"/>
                <w:sz w:val="24"/>
                <w:szCs w:val="24"/>
              </w:rPr>
              <w:t>р</w:t>
            </w:r>
            <w:r>
              <w:rPr>
                <w:rFonts w:ascii="Times New Roman" w:hAnsi="Times New Roman" w:cs="Times New Roman"/>
                <w:sz w:val="24"/>
                <w:szCs w:val="24"/>
              </w:rPr>
              <w:t>тине</w:t>
            </w:r>
          </w:p>
        </w:tc>
      </w:tr>
      <w:tr w:rsidR="00C164EF" w14:paraId="5D712075" w14:textId="77777777">
        <w:trPr>
          <w:trHeight w:val="591"/>
        </w:trPr>
        <w:tc>
          <w:tcPr>
            <w:tcW w:w="1000" w:type="dxa"/>
          </w:tcPr>
          <w:p w14:paraId="636917D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27" w:type="dxa"/>
            <w:gridSpan w:val="3"/>
          </w:tcPr>
          <w:p w14:paraId="51C41A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1640" w:type="dxa"/>
            <w:gridSpan w:val="2"/>
          </w:tcPr>
          <w:p w14:paraId="6B4B9F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5233" w:type="dxa"/>
            <w:gridSpan w:val="3"/>
          </w:tcPr>
          <w:p w14:paraId="4F223C7F" w14:textId="77777777" w:rsidR="00C164EF" w:rsidRDefault="00C164EF">
            <w:pPr>
              <w:rPr>
                <w:rFonts w:ascii="Times New Roman" w:hAnsi="Times New Roman" w:cs="Times New Roman"/>
                <w:sz w:val="24"/>
                <w:szCs w:val="24"/>
              </w:rPr>
            </w:pPr>
          </w:p>
        </w:tc>
        <w:tc>
          <w:tcPr>
            <w:tcW w:w="4686" w:type="dxa"/>
            <w:gridSpan w:val="3"/>
          </w:tcPr>
          <w:p w14:paraId="6F77AE9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Глаголы-антонимы</w:t>
            </w:r>
          </w:p>
        </w:tc>
      </w:tr>
      <w:tr w:rsidR="00C164EF" w14:paraId="76A2551B" w14:textId="77777777">
        <w:trPr>
          <w:trHeight w:val="285"/>
        </w:trPr>
        <w:tc>
          <w:tcPr>
            <w:tcW w:w="1000" w:type="dxa"/>
          </w:tcPr>
          <w:p w14:paraId="57F707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3AE532D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86" w:type="dxa"/>
            <w:gridSpan w:val="11"/>
          </w:tcPr>
          <w:p w14:paraId="05DC7C8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4CA7D5A2" w14:textId="77777777" w:rsidR="00C164EF" w:rsidRDefault="00C164EF">
      <w:pPr>
        <w:jc w:val="center"/>
        <w:rPr>
          <w:rFonts w:ascii="Times New Roman" w:hAnsi="Times New Roman" w:cs="Times New Roman"/>
          <w:b/>
          <w:sz w:val="24"/>
          <w:szCs w:val="24"/>
        </w:rPr>
      </w:pPr>
    </w:p>
    <w:p w14:paraId="5DBB86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p>
    <w:p w14:paraId="7E17AD3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ПО СОВЕРШЕНСТВОВАНИЮ НАВЫКОВ ЗВУКОВОГО АНАЛИЗА И ОБУЧЕНИЮ ГР</w:t>
      </w:r>
      <w:r>
        <w:rPr>
          <w:rFonts w:ascii="Times New Roman" w:hAnsi="Times New Roman" w:cs="Times New Roman"/>
          <w:b/>
          <w:sz w:val="24"/>
          <w:szCs w:val="24"/>
        </w:rPr>
        <w:t>А</w:t>
      </w:r>
      <w:r>
        <w:rPr>
          <w:rFonts w:ascii="Times New Roman" w:hAnsi="Times New Roman" w:cs="Times New Roman"/>
          <w:b/>
          <w:sz w:val="24"/>
          <w:szCs w:val="24"/>
        </w:rPr>
        <w:t>МОТЕ,  СОВЕРШЕНСТВОВАНИЮ ЛЕКСИКО-ГРАММАТИЧЕСКИХ ПРЕДСТАВЛЕНИЙ И РАЗВИТИЮ СВЯЗНОЙ РЕЧИ  Д</w:t>
      </w:r>
      <w:r>
        <w:rPr>
          <w:rFonts w:ascii="Times New Roman" w:hAnsi="Times New Roman" w:cs="Times New Roman"/>
          <w:b/>
          <w:sz w:val="24"/>
          <w:szCs w:val="24"/>
        </w:rPr>
        <w:t>Е</w:t>
      </w:r>
      <w:r>
        <w:rPr>
          <w:rFonts w:ascii="Times New Roman" w:hAnsi="Times New Roman" w:cs="Times New Roman"/>
          <w:b/>
          <w:sz w:val="24"/>
          <w:szCs w:val="24"/>
        </w:rPr>
        <w:t>ТЕЙ 6-7 ЛЕТ</w:t>
      </w:r>
    </w:p>
    <w:tbl>
      <w:tblPr>
        <w:tblStyle w:val="ac"/>
        <w:tblW w:w="14786" w:type="dxa"/>
        <w:tblLayout w:type="fixed"/>
        <w:tblLook w:val="04A0" w:firstRow="1" w:lastRow="0" w:firstColumn="1" w:lastColumn="0" w:noHBand="0" w:noVBand="1"/>
      </w:tblPr>
      <w:tblGrid>
        <w:gridCol w:w="1016"/>
        <w:gridCol w:w="17"/>
        <w:gridCol w:w="2193"/>
        <w:gridCol w:w="1323"/>
        <w:gridCol w:w="3586"/>
        <w:gridCol w:w="13"/>
        <w:gridCol w:w="1950"/>
        <w:gridCol w:w="37"/>
        <w:gridCol w:w="16"/>
        <w:gridCol w:w="4635"/>
      </w:tblGrid>
      <w:tr w:rsidR="00C164EF" w14:paraId="3A711EE2" w14:textId="77777777">
        <w:trPr>
          <w:trHeight w:val="270"/>
        </w:trPr>
        <w:tc>
          <w:tcPr>
            <w:tcW w:w="1016" w:type="dxa"/>
            <w:vMerge w:val="restart"/>
            <w:vAlign w:val="center"/>
          </w:tcPr>
          <w:p w14:paraId="6D5CDF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2210" w:type="dxa"/>
            <w:gridSpan w:val="2"/>
            <w:vMerge w:val="restart"/>
            <w:vAlign w:val="center"/>
          </w:tcPr>
          <w:p w14:paraId="1EEED84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5" w:type="dxa"/>
            <w:gridSpan w:val="6"/>
            <w:vAlign w:val="center"/>
          </w:tcPr>
          <w:p w14:paraId="4BECC1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w:t>
            </w:r>
          </w:p>
        </w:tc>
        <w:tc>
          <w:tcPr>
            <w:tcW w:w="4635" w:type="dxa"/>
            <w:vMerge w:val="restart"/>
            <w:vAlign w:val="center"/>
          </w:tcPr>
          <w:p w14:paraId="54BFFA0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лексико-грамматических представлений и ра</w:t>
            </w:r>
            <w:r>
              <w:rPr>
                <w:rFonts w:ascii="Times New Roman" w:hAnsi="Times New Roman" w:cs="Times New Roman"/>
                <w:b/>
                <w:sz w:val="24"/>
                <w:szCs w:val="24"/>
              </w:rPr>
              <w:t>з</w:t>
            </w:r>
            <w:r>
              <w:rPr>
                <w:rFonts w:ascii="Times New Roman" w:hAnsi="Times New Roman" w:cs="Times New Roman"/>
                <w:b/>
                <w:sz w:val="24"/>
                <w:szCs w:val="24"/>
              </w:rPr>
              <w:t>витие связной речи</w:t>
            </w:r>
          </w:p>
          <w:p w14:paraId="63E745E4" w14:textId="77777777" w:rsidR="00C164EF" w:rsidRDefault="00C164EF">
            <w:pPr>
              <w:jc w:val="center"/>
              <w:rPr>
                <w:rFonts w:ascii="Times New Roman" w:hAnsi="Times New Roman" w:cs="Times New Roman"/>
                <w:b/>
                <w:sz w:val="24"/>
                <w:szCs w:val="24"/>
              </w:rPr>
            </w:pPr>
          </w:p>
        </w:tc>
      </w:tr>
      <w:tr w:rsidR="00C164EF" w14:paraId="53EECEF9" w14:textId="77777777">
        <w:trPr>
          <w:trHeight w:val="270"/>
        </w:trPr>
        <w:tc>
          <w:tcPr>
            <w:tcW w:w="1016" w:type="dxa"/>
            <w:vMerge/>
            <w:vAlign w:val="center"/>
          </w:tcPr>
          <w:p w14:paraId="20BAA2E3" w14:textId="77777777" w:rsidR="00C164EF" w:rsidRDefault="00C164EF">
            <w:pPr>
              <w:jc w:val="center"/>
              <w:rPr>
                <w:rFonts w:ascii="Times New Roman" w:hAnsi="Times New Roman" w:cs="Times New Roman"/>
                <w:sz w:val="24"/>
                <w:szCs w:val="24"/>
              </w:rPr>
            </w:pPr>
          </w:p>
        </w:tc>
        <w:tc>
          <w:tcPr>
            <w:tcW w:w="2210" w:type="dxa"/>
            <w:gridSpan w:val="2"/>
            <w:vMerge/>
            <w:vAlign w:val="center"/>
          </w:tcPr>
          <w:p w14:paraId="3307AFB0" w14:textId="77777777" w:rsidR="00C164EF" w:rsidRDefault="00C164EF">
            <w:pPr>
              <w:jc w:val="center"/>
              <w:rPr>
                <w:rFonts w:ascii="Times New Roman" w:hAnsi="Times New Roman" w:cs="Times New Roman"/>
                <w:sz w:val="24"/>
                <w:szCs w:val="24"/>
              </w:rPr>
            </w:pPr>
          </w:p>
        </w:tc>
        <w:tc>
          <w:tcPr>
            <w:tcW w:w="1323" w:type="dxa"/>
            <w:vAlign w:val="center"/>
          </w:tcPr>
          <w:p w14:paraId="48EBC8E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3586" w:type="dxa"/>
            <w:vAlign w:val="center"/>
          </w:tcPr>
          <w:p w14:paraId="188646B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2016" w:type="dxa"/>
            <w:gridSpan w:val="4"/>
            <w:vAlign w:val="center"/>
          </w:tcPr>
          <w:p w14:paraId="7252BDCD"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чтения и письма</w:t>
            </w:r>
          </w:p>
        </w:tc>
        <w:tc>
          <w:tcPr>
            <w:tcW w:w="4635" w:type="dxa"/>
            <w:vMerge/>
            <w:vAlign w:val="center"/>
          </w:tcPr>
          <w:p w14:paraId="6B4868F1" w14:textId="77777777" w:rsidR="00C164EF" w:rsidRDefault="00C164EF">
            <w:pPr>
              <w:jc w:val="center"/>
              <w:rPr>
                <w:rFonts w:ascii="Times New Roman" w:hAnsi="Times New Roman" w:cs="Times New Roman"/>
                <w:sz w:val="24"/>
                <w:szCs w:val="24"/>
              </w:rPr>
            </w:pPr>
          </w:p>
        </w:tc>
      </w:tr>
      <w:tr w:rsidR="00C164EF" w14:paraId="0B10AC9F" w14:textId="77777777">
        <w:tc>
          <w:tcPr>
            <w:tcW w:w="14786" w:type="dxa"/>
            <w:gridSpan w:val="10"/>
          </w:tcPr>
          <w:p w14:paraId="0B87162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586A8F8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1DB5C0B" w14:textId="77777777">
        <w:tc>
          <w:tcPr>
            <w:tcW w:w="1016" w:type="dxa"/>
          </w:tcPr>
          <w:p w14:paraId="19BB18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770" w:type="dxa"/>
            <w:gridSpan w:val="9"/>
          </w:tcPr>
          <w:p w14:paraId="399FC87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4AFD930D" w14:textId="77777777">
        <w:trPr>
          <w:trHeight w:val="641"/>
        </w:trPr>
        <w:tc>
          <w:tcPr>
            <w:tcW w:w="1016" w:type="dxa"/>
          </w:tcPr>
          <w:p w14:paraId="1766FCC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FBE52F" w14:textId="77777777" w:rsidR="00C164EF" w:rsidRDefault="007008BC" w:rsidP="00B413E3">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w:t>
            </w:r>
            <w:r w:rsidR="00B413E3" w:rsidRPr="009C631E">
              <w:rPr>
                <w:rFonts w:ascii="Times New Roman" w:hAnsi="Times New Roman" w:cs="Times New Roman"/>
                <w:sz w:val="24"/>
                <w:szCs w:val="24"/>
              </w:rPr>
              <w:t>ы</w:t>
            </w:r>
          </w:p>
        </w:tc>
        <w:tc>
          <w:tcPr>
            <w:tcW w:w="1323" w:type="dxa"/>
          </w:tcPr>
          <w:p w14:paraId="2E94313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c>
          <w:tcPr>
            <w:tcW w:w="3586" w:type="dxa"/>
          </w:tcPr>
          <w:p w14:paraId="062FD4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У в словах (начало, конец)</w:t>
            </w:r>
          </w:p>
        </w:tc>
        <w:tc>
          <w:tcPr>
            <w:tcW w:w="2000" w:type="dxa"/>
            <w:gridSpan w:val="3"/>
          </w:tcPr>
          <w:p w14:paraId="73FC1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У</w:t>
            </w:r>
          </w:p>
        </w:tc>
        <w:tc>
          <w:tcPr>
            <w:tcW w:w="4651" w:type="dxa"/>
            <w:gridSpan w:val="2"/>
          </w:tcPr>
          <w:p w14:paraId="289082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Именительный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01833308" w14:textId="77777777">
        <w:trPr>
          <w:trHeight w:val="637"/>
        </w:trPr>
        <w:tc>
          <w:tcPr>
            <w:tcW w:w="1016" w:type="dxa"/>
          </w:tcPr>
          <w:p w14:paraId="7CFF389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62A845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1323" w:type="dxa"/>
          </w:tcPr>
          <w:p w14:paraId="08230FB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c>
          <w:tcPr>
            <w:tcW w:w="3586" w:type="dxa"/>
          </w:tcPr>
          <w:p w14:paraId="441D9A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А в словах (начало, конец)</w:t>
            </w:r>
          </w:p>
        </w:tc>
        <w:tc>
          <w:tcPr>
            <w:tcW w:w="2000" w:type="dxa"/>
            <w:gridSpan w:val="3"/>
          </w:tcPr>
          <w:p w14:paraId="3ECB1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А</w:t>
            </w:r>
          </w:p>
        </w:tc>
        <w:tc>
          <w:tcPr>
            <w:tcW w:w="4651" w:type="dxa"/>
            <w:gridSpan w:val="2"/>
          </w:tcPr>
          <w:p w14:paraId="116C44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и использованием серии сюжетных картин</w:t>
            </w:r>
          </w:p>
        </w:tc>
      </w:tr>
      <w:tr w:rsidR="00C164EF" w14:paraId="1680969A" w14:textId="77777777">
        <w:tc>
          <w:tcPr>
            <w:tcW w:w="14786" w:type="dxa"/>
            <w:gridSpan w:val="10"/>
          </w:tcPr>
          <w:p w14:paraId="21495CF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4FB25290" w14:textId="77777777">
        <w:tc>
          <w:tcPr>
            <w:tcW w:w="1016" w:type="dxa"/>
          </w:tcPr>
          <w:p w14:paraId="5E1E3E4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9478E42"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59294A26" w14:textId="77777777" w:rsidR="00C164EF" w:rsidRDefault="00C164EF">
            <w:pPr>
              <w:rPr>
                <w:rFonts w:ascii="Times New Roman" w:hAnsi="Times New Roman" w:cs="Times New Roman"/>
                <w:sz w:val="24"/>
                <w:szCs w:val="24"/>
              </w:rPr>
            </w:pPr>
          </w:p>
        </w:tc>
        <w:tc>
          <w:tcPr>
            <w:tcW w:w="1323" w:type="dxa"/>
          </w:tcPr>
          <w:p w14:paraId="200E7B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c>
          <w:tcPr>
            <w:tcW w:w="3586" w:type="dxa"/>
          </w:tcPr>
          <w:p w14:paraId="669C4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типа АУА, УАУ</w:t>
            </w:r>
          </w:p>
        </w:tc>
        <w:tc>
          <w:tcPr>
            <w:tcW w:w="2000" w:type="dxa"/>
            <w:gridSpan w:val="3"/>
          </w:tcPr>
          <w:p w14:paraId="1545BC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 УА, АУА, УАУ</w:t>
            </w:r>
          </w:p>
        </w:tc>
        <w:tc>
          <w:tcPr>
            <w:tcW w:w="4651" w:type="dxa"/>
            <w:gridSpan w:val="2"/>
          </w:tcPr>
          <w:p w14:paraId="2F5E4CB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Приставочные глаголы</w:t>
            </w:r>
          </w:p>
        </w:tc>
      </w:tr>
      <w:tr w:rsidR="00C164EF" w14:paraId="5D3BA5E1" w14:textId="77777777">
        <w:tc>
          <w:tcPr>
            <w:tcW w:w="1016" w:type="dxa"/>
          </w:tcPr>
          <w:p w14:paraId="071633B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9CB697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0B9A06F3" w14:textId="77777777" w:rsidR="00C164EF" w:rsidRDefault="00C164EF">
            <w:pPr>
              <w:rPr>
                <w:rFonts w:ascii="Times New Roman" w:hAnsi="Times New Roman" w:cs="Times New Roman"/>
                <w:sz w:val="24"/>
                <w:szCs w:val="24"/>
              </w:rPr>
            </w:pPr>
          </w:p>
        </w:tc>
        <w:tc>
          <w:tcPr>
            <w:tcW w:w="1323" w:type="dxa"/>
          </w:tcPr>
          <w:p w14:paraId="2F0950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c>
          <w:tcPr>
            <w:tcW w:w="3586" w:type="dxa"/>
          </w:tcPr>
          <w:p w14:paraId="1363F4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И в словах (начало, конец). Анализ сочетаний типа АУИ</w:t>
            </w:r>
          </w:p>
        </w:tc>
        <w:tc>
          <w:tcPr>
            <w:tcW w:w="2000" w:type="dxa"/>
            <w:gridSpan w:val="3"/>
          </w:tcPr>
          <w:p w14:paraId="7CA7FD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АУИ, ИУА и т.п.</w:t>
            </w:r>
          </w:p>
        </w:tc>
        <w:tc>
          <w:tcPr>
            <w:tcW w:w="4651" w:type="dxa"/>
            <w:gridSpan w:val="2"/>
          </w:tcPr>
          <w:p w14:paraId="53B18B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НА, ПОД</w:t>
            </w:r>
          </w:p>
        </w:tc>
      </w:tr>
      <w:tr w:rsidR="00C164EF" w14:paraId="314C5D8D" w14:textId="77777777">
        <w:tc>
          <w:tcPr>
            <w:tcW w:w="1016" w:type="dxa"/>
          </w:tcPr>
          <w:p w14:paraId="54578C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3DBD47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323" w:type="dxa"/>
          </w:tcPr>
          <w:p w14:paraId="217F2E5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c>
          <w:tcPr>
            <w:tcW w:w="3586" w:type="dxa"/>
          </w:tcPr>
          <w:p w14:paraId="2720B3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[к]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АК, ОК, УК, ИК</w:t>
            </w:r>
          </w:p>
        </w:tc>
        <w:tc>
          <w:tcPr>
            <w:tcW w:w="2000" w:type="dxa"/>
            <w:gridSpan w:val="3"/>
          </w:tcPr>
          <w:p w14:paraId="2CA108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АК, УК, ИК</w:t>
            </w:r>
          </w:p>
        </w:tc>
        <w:tc>
          <w:tcPr>
            <w:tcW w:w="4651" w:type="dxa"/>
            <w:gridSpan w:val="2"/>
          </w:tcPr>
          <w:p w14:paraId="38C9D06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tc>
      </w:tr>
      <w:tr w:rsidR="00C164EF" w14:paraId="3C7D760E" w14:textId="77777777">
        <w:trPr>
          <w:trHeight w:val="1347"/>
        </w:trPr>
        <w:tc>
          <w:tcPr>
            <w:tcW w:w="1016" w:type="dxa"/>
          </w:tcPr>
          <w:p w14:paraId="59ADC02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9B1F2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323" w:type="dxa"/>
          </w:tcPr>
          <w:p w14:paraId="3AA5CB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c>
          <w:tcPr>
            <w:tcW w:w="3586" w:type="dxa"/>
          </w:tcPr>
          <w:p w14:paraId="056E457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[т]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АТ</w:t>
            </w:r>
          </w:p>
        </w:tc>
        <w:tc>
          <w:tcPr>
            <w:tcW w:w="2000" w:type="dxa"/>
            <w:gridSpan w:val="3"/>
          </w:tcPr>
          <w:p w14:paraId="726AF0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АТ, УТ, ИТ</w:t>
            </w:r>
          </w:p>
        </w:tc>
        <w:tc>
          <w:tcPr>
            <w:tcW w:w="4651" w:type="dxa"/>
            <w:gridSpan w:val="2"/>
          </w:tcPr>
          <w:p w14:paraId="0B970A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Дательный падеж множественного числа существительных</w:t>
            </w:r>
          </w:p>
        </w:tc>
      </w:tr>
      <w:tr w:rsidR="00C164EF" w14:paraId="4F1E91CC" w14:textId="77777777">
        <w:tc>
          <w:tcPr>
            <w:tcW w:w="14786" w:type="dxa"/>
            <w:gridSpan w:val="10"/>
          </w:tcPr>
          <w:p w14:paraId="3426C9F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lastRenderedPageBreak/>
              <w:t>НОЯБРЬ</w:t>
            </w:r>
          </w:p>
        </w:tc>
      </w:tr>
      <w:tr w:rsidR="00C164EF" w14:paraId="7661A659" w14:textId="77777777">
        <w:tc>
          <w:tcPr>
            <w:tcW w:w="1016" w:type="dxa"/>
          </w:tcPr>
          <w:p w14:paraId="62CC18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AC655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323" w:type="dxa"/>
          </w:tcPr>
          <w:p w14:paraId="35C5FDD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c>
          <w:tcPr>
            <w:tcW w:w="3586" w:type="dxa"/>
          </w:tcPr>
          <w:p w14:paraId="07A91E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[п]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АП</w:t>
            </w:r>
          </w:p>
        </w:tc>
        <w:tc>
          <w:tcPr>
            <w:tcW w:w="2000" w:type="dxa"/>
            <w:gridSpan w:val="3"/>
          </w:tcPr>
          <w:p w14:paraId="7DF531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АП, ИП</w:t>
            </w:r>
          </w:p>
        </w:tc>
        <w:tc>
          <w:tcPr>
            <w:tcW w:w="4651" w:type="dxa"/>
            <w:gridSpan w:val="2"/>
          </w:tcPr>
          <w:p w14:paraId="4266A2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НАШ, НАША, НАШИ с существительными</w:t>
            </w:r>
          </w:p>
        </w:tc>
      </w:tr>
      <w:tr w:rsidR="00C164EF" w14:paraId="4900A096" w14:textId="77777777">
        <w:tc>
          <w:tcPr>
            <w:tcW w:w="1016" w:type="dxa"/>
          </w:tcPr>
          <w:p w14:paraId="1B37A80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13707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1323" w:type="dxa"/>
          </w:tcPr>
          <w:p w14:paraId="7728120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c>
          <w:tcPr>
            <w:tcW w:w="3586" w:type="dxa"/>
          </w:tcPr>
          <w:p w14:paraId="574907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[о]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ОК, ОП, ОТ</w:t>
            </w:r>
          </w:p>
        </w:tc>
        <w:tc>
          <w:tcPr>
            <w:tcW w:w="2000" w:type="dxa"/>
            <w:gridSpan w:val="3"/>
          </w:tcPr>
          <w:p w14:paraId="27B4EC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ОК, ОП, ОТ</w:t>
            </w:r>
          </w:p>
        </w:tc>
        <w:tc>
          <w:tcPr>
            <w:tcW w:w="4651" w:type="dxa"/>
            <w:gridSpan w:val="2"/>
          </w:tcPr>
          <w:p w14:paraId="62DCBB0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ИЗ</w:t>
            </w:r>
          </w:p>
        </w:tc>
      </w:tr>
      <w:tr w:rsidR="00C164EF" w14:paraId="5ADB93A4" w14:textId="77777777">
        <w:trPr>
          <w:trHeight w:val="1267"/>
        </w:trPr>
        <w:tc>
          <w:tcPr>
            <w:tcW w:w="1016" w:type="dxa"/>
          </w:tcPr>
          <w:p w14:paraId="381D838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5F4C384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323" w:type="dxa"/>
          </w:tcPr>
          <w:p w14:paraId="0A189C6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c>
          <w:tcPr>
            <w:tcW w:w="3586" w:type="dxa"/>
          </w:tcPr>
          <w:p w14:paraId="6D3582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звуков [а], [о], [у], [и] в словах; опред</w:t>
            </w:r>
            <w:r>
              <w:rPr>
                <w:rFonts w:ascii="Times New Roman" w:hAnsi="Times New Roman" w:cs="Times New Roman"/>
                <w:sz w:val="24"/>
                <w:szCs w:val="24"/>
              </w:rPr>
              <w:t>е</w:t>
            </w:r>
            <w:r>
              <w:rPr>
                <w:rFonts w:ascii="Times New Roman" w:hAnsi="Times New Roman" w:cs="Times New Roman"/>
                <w:sz w:val="24"/>
                <w:szCs w:val="24"/>
              </w:rPr>
              <w:t>ление его позиции (начало, с</w:t>
            </w:r>
            <w:r>
              <w:rPr>
                <w:rFonts w:ascii="Times New Roman" w:hAnsi="Times New Roman" w:cs="Times New Roman"/>
                <w:sz w:val="24"/>
                <w:szCs w:val="24"/>
              </w:rPr>
              <w:t>е</w:t>
            </w:r>
            <w:r>
              <w:rPr>
                <w:rFonts w:ascii="Times New Roman" w:hAnsi="Times New Roman" w:cs="Times New Roman"/>
                <w:sz w:val="24"/>
                <w:szCs w:val="24"/>
              </w:rPr>
              <w:t>редина, конец). Понятие «гла</w:t>
            </w:r>
            <w:r>
              <w:rPr>
                <w:rFonts w:ascii="Times New Roman" w:hAnsi="Times New Roman" w:cs="Times New Roman"/>
                <w:sz w:val="24"/>
                <w:szCs w:val="24"/>
              </w:rPr>
              <w:t>с</w:t>
            </w:r>
            <w:r>
              <w:rPr>
                <w:rFonts w:ascii="Times New Roman" w:hAnsi="Times New Roman" w:cs="Times New Roman"/>
                <w:sz w:val="24"/>
                <w:szCs w:val="24"/>
              </w:rPr>
              <w:t>ный звук»</w:t>
            </w:r>
          </w:p>
        </w:tc>
        <w:tc>
          <w:tcPr>
            <w:tcW w:w="2000" w:type="dxa"/>
            <w:gridSpan w:val="3"/>
          </w:tcPr>
          <w:p w14:paraId="38D943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w:t>
            </w:r>
            <w:r>
              <w:rPr>
                <w:rFonts w:ascii="Times New Roman" w:hAnsi="Times New Roman" w:cs="Times New Roman"/>
                <w:sz w:val="24"/>
                <w:szCs w:val="24"/>
              </w:rPr>
              <w:t>о</w:t>
            </w:r>
            <w:r>
              <w:rPr>
                <w:rFonts w:ascii="Times New Roman" w:hAnsi="Times New Roman" w:cs="Times New Roman"/>
                <w:sz w:val="24"/>
                <w:szCs w:val="24"/>
              </w:rPr>
              <w:t>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4651" w:type="dxa"/>
            <w:gridSpan w:val="2"/>
          </w:tcPr>
          <w:p w14:paraId="01EC2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Творительный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3A98985A" w14:textId="77777777">
        <w:tc>
          <w:tcPr>
            <w:tcW w:w="1016" w:type="dxa"/>
          </w:tcPr>
          <w:p w14:paraId="34BBE68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7889640"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Мебель</w:t>
            </w:r>
          </w:p>
        </w:tc>
        <w:tc>
          <w:tcPr>
            <w:tcW w:w="1323" w:type="dxa"/>
          </w:tcPr>
          <w:p w14:paraId="3DF8E5B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Ы</w:t>
            </w:r>
          </w:p>
        </w:tc>
        <w:tc>
          <w:tcPr>
            <w:tcW w:w="3586" w:type="dxa"/>
          </w:tcPr>
          <w:p w14:paraId="1091C732"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звука [ы]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(середина, конец)</w:t>
            </w:r>
          </w:p>
        </w:tc>
        <w:tc>
          <w:tcPr>
            <w:tcW w:w="2000" w:type="dxa"/>
            <w:gridSpan w:val="3"/>
          </w:tcPr>
          <w:p w14:paraId="43938C9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Чтение сочет</w:t>
            </w:r>
            <w:r w:rsidRPr="009C631E">
              <w:rPr>
                <w:rFonts w:ascii="Times New Roman" w:hAnsi="Times New Roman" w:cs="Times New Roman"/>
                <w:sz w:val="24"/>
                <w:szCs w:val="24"/>
              </w:rPr>
              <w:t>а</w:t>
            </w:r>
            <w:r w:rsidRPr="009C631E">
              <w:rPr>
                <w:rFonts w:ascii="Times New Roman" w:hAnsi="Times New Roman" w:cs="Times New Roman"/>
                <w:sz w:val="24"/>
                <w:szCs w:val="24"/>
              </w:rPr>
              <w:t>ний ЫК, ЫП, ЫТ</w:t>
            </w:r>
          </w:p>
        </w:tc>
        <w:tc>
          <w:tcPr>
            <w:tcW w:w="4651" w:type="dxa"/>
            <w:gridSpan w:val="2"/>
          </w:tcPr>
          <w:p w14:paraId="0E85B5B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К, ОТ</w:t>
            </w:r>
          </w:p>
        </w:tc>
      </w:tr>
      <w:tr w:rsidR="00C164EF" w14:paraId="7262C208" w14:textId="77777777">
        <w:trPr>
          <w:trHeight w:val="1007"/>
        </w:trPr>
        <w:tc>
          <w:tcPr>
            <w:tcW w:w="1016" w:type="dxa"/>
          </w:tcPr>
          <w:p w14:paraId="0B1985F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6D363E2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Части тела</w:t>
            </w:r>
          </w:p>
        </w:tc>
        <w:tc>
          <w:tcPr>
            <w:tcW w:w="1323" w:type="dxa"/>
          </w:tcPr>
          <w:p w14:paraId="54FC73E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и буквы И,</w:t>
            </w:r>
            <w:r w:rsidR="00B413E3" w:rsidRPr="009C631E">
              <w:rPr>
                <w:rFonts w:ascii="Times New Roman" w:hAnsi="Times New Roman" w:cs="Times New Roman"/>
                <w:sz w:val="24"/>
                <w:szCs w:val="24"/>
              </w:rPr>
              <w:t xml:space="preserve"> </w:t>
            </w:r>
            <w:r w:rsidRPr="009C631E">
              <w:rPr>
                <w:rFonts w:ascii="Times New Roman" w:hAnsi="Times New Roman" w:cs="Times New Roman"/>
                <w:sz w:val="24"/>
                <w:szCs w:val="24"/>
              </w:rPr>
              <w:t>Ы</w:t>
            </w:r>
          </w:p>
        </w:tc>
        <w:tc>
          <w:tcPr>
            <w:tcW w:w="3586" w:type="dxa"/>
          </w:tcPr>
          <w:p w14:paraId="73F7553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звуков [и], [ы] в словах; определение его позиции (начало, середина, конец)</w:t>
            </w:r>
          </w:p>
        </w:tc>
        <w:tc>
          <w:tcPr>
            <w:tcW w:w="2000" w:type="dxa"/>
            <w:gridSpan w:val="3"/>
          </w:tcPr>
          <w:p w14:paraId="728DC35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Закрепление п</w:t>
            </w:r>
            <w:r w:rsidRPr="009C631E">
              <w:rPr>
                <w:rFonts w:ascii="Times New Roman" w:hAnsi="Times New Roman" w:cs="Times New Roman"/>
                <w:sz w:val="24"/>
                <w:szCs w:val="24"/>
              </w:rPr>
              <w:t>о</w:t>
            </w:r>
            <w:r w:rsidRPr="009C631E">
              <w:rPr>
                <w:rFonts w:ascii="Times New Roman" w:hAnsi="Times New Roman" w:cs="Times New Roman"/>
                <w:sz w:val="24"/>
                <w:szCs w:val="24"/>
              </w:rPr>
              <w:t>лученных нав</w:t>
            </w:r>
            <w:r w:rsidRPr="009C631E">
              <w:rPr>
                <w:rFonts w:ascii="Times New Roman" w:hAnsi="Times New Roman" w:cs="Times New Roman"/>
                <w:sz w:val="24"/>
                <w:szCs w:val="24"/>
              </w:rPr>
              <w:t>ы</w:t>
            </w:r>
            <w:r w:rsidRPr="009C631E">
              <w:rPr>
                <w:rFonts w:ascii="Times New Roman" w:hAnsi="Times New Roman" w:cs="Times New Roman"/>
                <w:sz w:val="24"/>
                <w:szCs w:val="24"/>
              </w:rPr>
              <w:t>ков</w:t>
            </w:r>
          </w:p>
        </w:tc>
        <w:tc>
          <w:tcPr>
            <w:tcW w:w="4651" w:type="dxa"/>
            <w:gridSpan w:val="2"/>
          </w:tcPr>
          <w:p w14:paraId="438C248B" w14:textId="77777777" w:rsidR="00C164EF" w:rsidRPr="009C631E" w:rsidRDefault="007008BC" w:rsidP="007008BC">
            <w:pPr>
              <w:rPr>
                <w:rFonts w:ascii="Times New Roman" w:hAnsi="Times New Roman" w:cs="Times New Roman"/>
                <w:sz w:val="24"/>
                <w:szCs w:val="24"/>
              </w:rPr>
            </w:pPr>
            <w:r w:rsidRPr="009C631E">
              <w:rPr>
                <w:rFonts w:ascii="Times New Roman" w:hAnsi="Times New Roman" w:cs="Times New Roman"/>
                <w:sz w:val="24"/>
                <w:szCs w:val="24"/>
              </w:rPr>
              <w:t>Пересказ рассказа с использованием серии сюжетных картин</w:t>
            </w:r>
          </w:p>
        </w:tc>
      </w:tr>
      <w:tr w:rsidR="00C164EF" w14:paraId="61A4B635" w14:textId="77777777">
        <w:tc>
          <w:tcPr>
            <w:tcW w:w="14786" w:type="dxa"/>
            <w:gridSpan w:val="10"/>
          </w:tcPr>
          <w:p w14:paraId="51BAAF6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w:t>
            </w:r>
            <w:r w:rsidRPr="009C631E">
              <w:rPr>
                <w:rFonts w:ascii="Times New Roman" w:hAnsi="Times New Roman" w:cs="Times New Roman"/>
                <w:b/>
                <w:i/>
                <w:sz w:val="24"/>
                <w:szCs w:val="24"/>
              </w:rPr>
              <w:t xml:space="preserve"> период обучения (декабрь, январь, февраль)</w:t>
            </w:r>
          </w:p>
          <w:p w14:paraId="01E8F8F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b/>
                <w:sz w:val="24"/>
                <w:szCs w:val="24"/>
              </w:rPr>
              <w:t>ДЕКАБРЬ</w:t>
            </w:r>
          </w:p>
        </w:tc>
      </w:tr>
      <w:tr w:rsidR="00C164EF" w14:paraId="01F7AEE2" w14:textId="77777777">
        <w:tc>
          <w:tcPr>
            <w:tcW w:w="1016" w:type="dxa"/>
          </w:tcPr>
          <w:p w14:paraId="06EF073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1AF4B268"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зимы. Зимние месяц</w:t>
            </w:r>
            <w:r w:rsidR="00B413E3" w:rsidRPr="009C631E">
              <w:rPr>
                <w:rFonts w:ascii="Times New Roman" w:hAnsi="Times New Roman" w:cs="Times New Roman"/>
                <w:sz w:val="24"/>
                <w:szCs w:val="24"/>
              </w:rPr>
              <w:t>ы</w:t>
            </w:r>
          </w:p>
          <w:p w14:paraId="386D0910" w14:textId="77777777" w:rsidR="00C164EF" w:rsidRPr="009C631E" w:rsidRDefault="00C164EF">
            <w:pPr>
              <w:rPr>
                <w:rFonts w:ascii="Times New Roman" w:hAnsi="Times New Roman" w:cs="Times New Roman"/>
                <w:sz w:val="24"/>
                <w:szCs w:val="24"/>
              </w:rPr>
            </w:pPr>
          </w:p>
        </w:tc>
        <w:tc>
          <w:tcPr>
            <w:tcW w:w="1323" w:type="dxa"/>
          </w:tcPr>
          <w:p w14:paraId="4A017704"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С</w:t>
            </w:r>
          </w:p>
        </w:tc>
        <w:tc>
          <w:tcPr>
            <w:tcW w:w="3586" w:type="dxa"/>
          </w:tcPr>
          <w:p w14:paraId="353FA3E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Знакомство с понятием «слог». Определение наличия звука [с]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(начало, середина, конец). Полный анализ слов. Синтез т</w:t>
            </w:r>
            <w:r w:rsidRPr="009C631E">
              <w:rPr>
                <w:rFonts w:ascii="Times New Roman" w:hAnsi="Times New Roman" w:cs="Times New Roman"/>
                <w:sz w:val="24"/>
                <w:szCs w:val="24"/>
              </w:rPr>
              <w:t>и</w:t>
            </w:r>
            <w:r w:rsidRPr="009C631E">
              <w:rPr>
                <w:rFonts w:ascii="Times New Roman" w:hAnsi="Times New Roman" w:cs="Times New Roman"/>
                <w:sz w:val="24"/>
                <w:szCs w:val="24"/>
              </w:rPr>
              <w:t>па СУП, СОМ, САМ</w:t>
            </w:r>
          </w:p>
        </w:tc>
        <w:tc>
          <w:tcPr>
            <w:tcW w:w="2000" w:type="dxa"/>
            <w:gridSpan w:val="3"/>
          </w:tcPr>
          <w:p w14:paraId="657EB6E4" w14:textId="77777777" w:rsidR="00C164EF" w:rsidRPr="009C631E" w:rsidRDefault="00B413E3">
            <w:pPr>
              <w:rPr>
                <w:rFonts w:ascii="Times New Roman" w:hAnsi="Times New Roman" w:cs="Times New Roman"/>
                <w:sz w:val="24"/>
                <w:szCs w:val="24"/>
              </w:rPr>
            </w:pPr>
            <w:r w:rsidRPr="009C631E">
              <w:rPr>
                <w:rFonts w:ascii="Times New Roman" w:hAnsi="Times New Roman" w:cs="Times New Roman"/>
                <w:sz w:val="24"/>
                <w:szCs w:val="24"/>
              </w:rPr>
              <w:t>Ч</w:t>
            </w:r>
            <w:r w:rsidR="007008BC" w:rsidRPr="009C631E">
              <w:rPr>
                <w:rFonts w:ascii="Times New Roman" w:hAnsi="Times New Roman" w:cs="Times New Roman"/>
                <w:sz w:val="24"/>
                <w:szCs w:val="24"/>
              </w:rPr>
              <w:t>тение прямых слогов СА, СО, СУ, СЫ. Чтение обратных слогов АС, ОС, УС, ИС. Чтение одн</w:t>
            </w:r>
            <w:r w:rsidR="007008BC" w:rsidRPr="009C631E">
              <w:rPr>
                <w:rFonts w:ascii="Times New Roman" w:hAnsi="Times New Roman" w:cs="Times New Roman"/>
                <w:sz w:val="24"/>
                <w:szCs w:val="24"/>
              </w:rPr>
              <w:t>о</w:t>
            </w:r>
            <w:r w:rsidR="007008BC" w:rsidRPr="009C631E">
              <w:rPr>
                <w:rFonts w:ascii="Times New Roman" w:hAnsi="Times New Roman" w:cs="Times New Roman"/>
                <w:sz w:val="24"/>
                <w:szCs w:val="24"/>
              </w:rPr>
              <w:t xml:space="preserve">сложных звуков в односложном </w:t>
            </w:r>
            <w:r w:rsidR="007008BC" w:rsidRPr="009C631E">
              <w:rPr>
                <w:rFonts w:ascii="Times New Roman" w:hAnsi="Times New Roman" w:cs="Times New Roman"/>
                <w:sz w:val="24"/>
                <w:szCs w:val="24"/>
              </w:rPr>
              <w:lastRenderedPageBreak/>
              <w:t>слове. Понятие «согласный звук»</w:t>
            </w:r>
          </w:p>
        </w:tc>
        <w:tc>
          <w:tcPr>
            <w:tcW w:w="4651" w:type="dxa"/>
            <w:gridSpan w:val="2"/>
          </w:tcPr>
          <w:p w14:paraId="493B45F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lastRenderedPageBreak/>
              <w:t>Относительные прилагательные</w:t>
            </w:r>
          </w:p>
        </w:tc>
      </w:tr>
      <w:tr w:rsidR="00C164EF" w14:paraId="69343A5E" w14:textId="77777777">
        <w:tc>
          <w:tcPr>
            <w:tcW w:w="1016" w:type="dxa"/>
          </w:tcPr>
          <w:p w14:paraId="15FCD6A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1FC3107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195ABF1B" w14:textId="77777777" w:rsidR="00C164EF" w:rsidRDefault="00C164EF">
            <w:pPr>
              <w:rPr>
                <w:rFonts w:ascii="Times New Roman" w:hAnsi="Times New Roman" w:cs="Times New Roman"/>
                <w:sz w:val="24"/>
                <w:szCs w:val="24"/>
              </w:rPr>
            </w:pPr>
          </w:p>
        </w:tc>
        <w:tc>
          <w:tcPr>
            <w:tcW w:w="1323" w:type="dxa"/>
          </w:tcPr>
          <w:p w14:paraId="496232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c>
          <w:tcPr>
            <w:tcW w:w="3586" w:type="dxa"/>
          </w:tcPr>
          <w:p w14:paraId="5739E0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62581F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9BBEB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 xml:space="preserve">ных </w:t>
            </w:r>
          </w:p>
        </w:tc>
      </w:tr>
      <w:tr w:rsidR="00C164EF" w14:paraId="65A2D0BF" w14:textId="77777777">
        <w:trPr>
          <w:trHeight w:val="774"/>
        </w:trPr>
        <w:tc>
          <w:tcPr>
            <w:tcW w:w="1016" w:type="dxa"/>
          </w:tcPr>
          <w:p w14:paraId="13B0054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2C792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323" w:type="dxa"/>
          </w:tcPr>
          <w:p w14:paraId="1D5B1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c>
          <w:tcPr>
            <w:tcW w:w="3586" w:type="dxa"/>
          </w:tcPr>
          <w:p w14:paraId="4ACFB6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со схемой одн</w:t>
            </w:r>
            <w:r>
              <w:rPr>
                <w:rFonts w:ascii="Times New Roman" w:hAnsi="Times New Roman" w:cs="Times New Roman"/>
                <w:sz w:val="24"/>
                <w:szCs w:val="24"/>
              </w:rPr>
              <w:t>о</w:t>
            </w:r>
            <w:r>
              <w:rPr>
                <w:rFonts w:ascii="Times New Roman" w:hAnsi="Times New Roman" w:cs="Times New Roman"/>
                <w:sz w:val="24"/>
                <w:szCs w:val="24"/>
              </w:rPr>
              <w:t>сложных слов типа СОК, СУП</w:t>
            </w:r>
          </w:p>
        </w:tc>
        <w:tc>
          <w:tcPr>
            <w:tcW w:w="2000" w:type="dxa"/>
            <w:gridSpan w:val="3"/>
          </w:tcPr>
          <w:p w14:paraId="1D97BD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14D181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родительном и дательном п</w:t>
            </w:r>
            <w:r>
              <w:rPr>
                <w:rFonts w:ascii="Times New Roman" w:hAnsi="Times New Roman" w:cs="Times New Roman"/>
                <w:sz w:val="24"/>
                <w:szCs w:val="24"/>
              </w:rPr>
              <w:t>а</w:t>
            </w:r>
            <w:r>
              <w:rPr>
                <w:rFonts w:ascii="Times New Roman" w:hAnsi="Times New Roman" w:cs="Times New Roman"/>
                <w:sz w:val="24"/>
                <w:szCs w:val="24"/>
              </w:rPr>
              <w:t>дежах</w:t>
            </w:r>
          </w:p>
        </w:tc>
      </w:tr>
      <w:tr w:rsidR="00C164EF" w14:paraId="3FB00394" w14:textId="77777777">
        <w:tc>
          <w:tcPr>
            <w:tcW w:w="1016" w:type="dxa"/>
          </w:tcPr>
          <w:p w14:paraId="322F22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555FB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323" w:type="dxa"/>
          </w:tcPr>
          <w:p w14:paraId="5EA3AA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w:t>
            </w:r>
            <w:r>
              <w:rPr>
                <w:rFonts w:ascii="Times New Roman" w:hAnsi="Times New Roman" w:cs="Times New Roman"/>
                <w:sz w:val="24"/>
                <w:szCs w:val="24"/>
              </w:rPr>
              <w:t>е</w:t>
            </w:r>
            <w:r>
              <w:rPr>
                <w:rFonts w:ascii="Times New Roman" w:hAnsi="Times New Roman" w:cs="Times New Roman"/>
                <w:sz w:val="24"/>
                <w:szCs w:val="24"/>
              </w:rPr>
              <w:t>ние про</w:t>
            </w:r>
            <w:r>
              <w:rPr>
                <w:rFonts w:ascii="Times New Roman" w:hAnsi="Times New Roman" w:cs="Times New Roman"/>
                <w:sz w:val="24"/>
                <w:szCs w:val="24"/>
              </w:rPr>
              <w:t>й</w:t>
            </w:r>
            <w:r>
              <w:rPr>
                <w:rFonts w:ascii="Times New Roman" w:hAnsi="Times New Roman" w:cs="Times New Roman"/>
                <w:sz w:val="24"/>
                <w:szCs w:val="24"/>
              </w:rPr>
              <w:t>денного материала</w:t>
            </w:r>
          </w:p>
        </w:tc>
        <w:tc>
          <w:tcPr>
            <w:tcW w:w="3586" w:type="dxa"/>
          </w:tcPr>
          <w:p w14:paraId="47C28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0DF00D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4D5136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творительном и предложном падежах</w:t>
            </w:r>
          </w:p>
        </w:tc>
      </w:tr>
      <w:tr w:rsidR="00C164EF" w14:paraId="5C509AF6" w14:textId="77777777">
        <w:tc>
          <w:tcPr>
            <w:tcW w:w="14786" w:type="dxa"/>
            <w:gridSpan w:val="10"/>
          </w:tcPr>
          <w:p w14:paraId="5E862BF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5D74A3D9" w14:textId="77777777">
        <w:tc>
          <w:tcPr>
            <w:tcW w:w="1016" w:type="dxa"/>
          </w:tcPr>
          <w:p w14:paraId="1B55A41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3F85B0B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70" w:type="dxa"/>
            <w:gridSpan w:val="9"/>
          </w:tcPr>
          <w:p w14:paraId="06D967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53375C28" w14:textId="77777777">
        <w:trPr>
          <w:trHeight w:val="695"/>
        </w:trPr>
        <w:tc>
          <w:tcPr>
            <w:tcW w:w="1016" w:type="dxa"/>
          </w:tcPr>
          <w:p w14:paraId="5EBE90E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FC8C1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323" w:type="dxa"/>
          </w:tcPr>
          <w:p w14:paraId="63B193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c>
          <w:tcPr>
            <w:tcW w:w="3599" w:type="dxa"/>
            <w:gridSpan w:val="2"/>
          </w:tcPr>
          <w:p w14:paraId="2E847A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Деление слов на слоги. Схема слов типа ЗУБЫ, СОВЫ. Пон</w:t>
            </w:r>
            <w:r>
              <w:rPr>
                <w:rFonts w:ascii="Times New Roman" w:hAnsi="Times New Roman" w:cs="Times New Roman"/>
                <w:sz w:val="24"/>
                <w:szCs w:val="24"/>
              </w:rPr>
              <w:t>я</w:t>
            </w:r>
            <w:r>
              <w:rPr>
                <w:rFonts w:ascii="Times New Roman" w:hAnsi="Times New Roman" w:cs="Times New Roman"/>
                <w:sz w:val="24"/>
                <w:szCs w:val="24"/>
              </w:rPr>
              <w:t>тие «звонкий согласный звук»</w:t>
            </w:r>
          </w:p>
        </w:tc>
        <w:tc>
          <w:tcPr>
            <w:tcW w:w="1950" w:type="dxa"/>
          </w:tcPr>
          <w:p w14:paraId="2B6EDC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88" w:type="dxa"/>
            <w:gridSpan w:val="3"/>
          </w:tcPr>
          <w:p w14:paraId="570E1B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Образование прилагательных и существ</w:t>
            </w:r>
            <w:r>
              <w:rPr>
                <w:rFonts w:ascii="Times New Roman" w:hAnsi="Times New Roman" w:cs="Times New Roman"/>
                <w:sz w:val="24"/>
                <w:szCs w:val="24"/>
              </w:rPr>
              <w:t>и</w:t>
            </w:r>
            <w:r>
              <w:rPr>
                <w:rFonts w:ascii="Times New Roman" w:hAnsi="Times New Roman" w:cs="Times New Roman"/>
                <w:sz w:val="24"/>
                <w:szCs w:val="24"/>
              </w:rPr>
              <w:t>тельных с помощью уменьшительно-ласкательных суффиксов</w:t>
            </w:r>
          </w:p>
        </w:tc>
      </w:tr>
      <w:tr w:rsidR="00C164EF" w14:paraId="538FB836" w14:textId="77777777">
        <w:trPr>
          <w:trHeight w:val="424"/>
        </w:trPr>
        <w:tc>
          <w:tcPr>
            <w:tcW w:w="1016" w:type="dxa"/>
          </w:tcPr>
          <w:p w14:paraId="0DD74D7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7C2928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323" w:type="dxa"/>
          </w:tcPr>
          <w:p w14:paraId="1E7C6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c>
          <w:tcPr>
            <w:tcW w:w="3599" w:type="dxa"/>
            <w:gridSpan w:val="2"/>
          </w:tcPr>
          <w:p w14:paraId="262AB1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Схемы слов типа О-СЫ, У-СЫ</w:t>
            </w:r>
          </w:p>
        </w:tc>
        <w:tc>
          <w:tcPr>
            <w:tcW w:w="1950" w:type="dxa"/>
            <w:vMerge w:val="restart"/>
          </w:tcPr>
          <w:p w14:paraId="4EFB2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3C3A4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опо</w:t>
            </w:r>
            <w:r>
              <w:rPr>
                <w:rFonts w:ascii="Times New Roman" w:hAnsi="Times New Roman" w:cs="Times New Roman"/>
                <w:sz w:val="24"/>
                <w:szCs w:val="24"/>
              </w:rPr>
              <w:t>р</w:t>
            </w:r>
            <w:r>
              <w:rPr>
                <w:rFonts w:ascii="Times New Roman" w:hAnsi="Times New Roman" w:cs="Times New Roman"/>
                <w:sz w:val="24"/>
                <w:szCs w:val="24"/>
              </w:rPr>
              <w:t>ных сигналов</w:t>
            </w:r>
          </w:p>
        </w:tc>
      </w:tr>
      <w:tr w:rsidR="00C164EF" w14:paraId="06DD5E51" w14:textId="77777777">
        <w:trPr>
          <w:trHeight w:val="870"/>
        </w:trPr>
        <w:tc>
          <w:tcPr>
            <w:tcW w:w="1016" w:type="dxa"/>
          </w:tcPr>
          <w:p w14:paraId="4B9AD5E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E0C89B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323" w:type="dxa"/>
          </w:tcPr>
          <w:p w14:paraId="120BC4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c>
          <w:tcPr>
            <w:tcW w:w="3599" w:type="dxa"/>
            <w:gridSpan w:val="2"/>
          </w:tcPr>
          <w:p w14:paraId="688194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w:t>
            </w:r>
          </w:p>
        </w:tc>
        <w:tc>
          <w:tcPr>
            <w:tcW w:w="1950" w:type="dxa"/>
            <w:vMerge/>
          </w:tcPr>
          <w:p w14:paraId="4E2C8178" w14:textId="77777777" w:rsidR="00C164EF" w:rsidRDefault="00C164EF">
            <w:pPr>
              <w:rPr>
                <w:rFonts w:ascii="Times New Roman" w:hAnsi="Times New Roman" w:cs="Times New Roman"/>
                <w:sz w:val="24"/>
                <w:szCs w:val="24"/>
              </w:rPr>
            </w:pPr>
          </w:p>
        </w:tc>
        <w:tc>
          <w:tcPr>
            <w:tcW w:w="4688" w:type="dxa"/>
            <w:gridSpan w:val="3"/>
          </w:tcPr>
          <w:p w14:paraId="1C6FC4C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ных</w:t>
            </w:r>
          </w:p>
        </w:tc>
      </w:tr>
      <w:tr w:rsidR="00C164EF" w14:paraId="15483173" w14:textId="77777777">
        <w:tc>
          <w:tcPr>
            <w:tcW w:w="14786" w:type="dxa"/>
            <w:gridSpan w:val="10"/>
          </w:tcPr>
          <w:p w14:paraId="7577F03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5A45D5F7" w14:textId="77777777">
        <w:trPr>
          <w:trHeight w:val="689"/>
        </w:trPr>
        <w:tc>
          <w:tcPr>
            <w:tcW w:w="1016" w:type="dxa"/>
          </w:tcPr>
          <w:p w14:paraId="0D9DC1C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82091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323" w:type="dxa"/>
          </w:tcPr>
          <w:p w14:paraId="1482F4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3599" w:type="dxa"/>
            <w:gridSpan w:val="2"/>
          </w:tcPr>
          <w:p w14:paraId="7EF6DF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 и позицией зв</w:t>
            </w:r>
            <w:r>
              <w:rPr>
                <w:rFonts w:ascii="Times New Roman" w:hAnsi="Times New Roman" w:cs="Times New Roman"/>
                <w:sz w:val="24"/>
                <w:szCs w:val="24"/>
              </w:rPr>
              <w:t>у</w:t>
            </w:r>
            <w:r>
              <w:rPr>
                <w:rFonts w:ascii="Times New Roman" w:hAnsi="Times New Roman" w:cs="Times New Roman"/>
                <w:sz w:val="24"/>
                <w:szCs w:val="24"/>
              </w:rPr>
              <w:t>ка</w:t>
            </w:r>
          </w:p>
        </w:tc>
        <w:tc>
          <w:tcPr>
            <w:tcW w:w="1950" w:type="dxa"/>
          </w:tcPr>
          <w:p w14:paraId="5FFA47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FA6BA4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(с элементами тво</w:t>
            </w:r>
            <w:r>
              <w:rPr>
                <w:rFonts w:ascii="Times New Roman" w:hAnsi="Times New Roman" w:cs="Times New Roman"/>
                <w:sz w:val="24"/>
                <w:szCs w:val="24"/>
              </w:rPr>
              <w:t>р</w:t>
            </w:r>
            <w:r>
              <w:rPr>
                <w:rFonts w:ascii="Times New Roman" w:hAnsi="Times New Roman" w:cs="Times New Roman"/>
                <w:sz w:val="24"/>
                <w:szCs w:val="24"/>
              </w:rPr>
              <w:t>чества) по серии сюжетных картин</w:t>
            </w:r>
          </w:p>
        </w:tc>
      </w:tr>
      <w:tr w:rsidR="00C164EF" w14:paraId="73827326" w14:textId="77777777">
        <w:trPr>
          <w:trHeight w:val="809"/>
        </w:trPr>
        <w:tc>
          <w:tcPr>
            <w:tcW w:w="1016" w:type="dxa"/>
          </w:tcPr>
          <w:p w14:paraId="442E55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08751A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323" w:type="dxa"/>
          </w:tcPr>
          <w:p w14:paraId="225462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c>
          <w:tcPr>
            <w:tcW w:w="3599" w:type="dxa"/>
            <w:gridSpan w:val="2"/>
          </w:tcPr>
          <w:p w14:paraId="1A5321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Схема слов типа РЫ-БАК, ДЫ-МОК, ВА-ГОН</w:t>
            </w:r>
          </w:p>
        </w:tc>
        <w:tc>
          <w:tcPr>
            <w:tcW w:w="1950" w:type="dxa"/>
          </w:tcPr>
          <w:p w14:paraId="024033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Введение букв Ш, Р, М, Н</w:t>
            </w:r>
          </w:p>
        </w:tc>
        <w:tc>
          <w:tcPr>
            <w:tcW w:w="4688" w:type="dxa"/>
            <w:gridSpan w:val="3"/>
          </w:tcPr>
          <w:p w14:paraId="73FE07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С/СО</w:t>
            </w:r>
          </w:p>
        </w:tc>
      </w:tr>
      <w:tr w:rsidR="00C164EF" w14:paraId="1E3707AC" w14:textId="77777777">
        <w:tc>
          <w:tcPr>
            <w:tcW w:w="1016" w:type="dxa"/>
          </w:tcPr>
          <w:p w14:paraId="6E88732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03B6DD9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День защитника Отечества</w:t>
            </w:r>
          </w:p>
        </w:tc>
        <w:tc>
          <w:tcPr>
            <w:tcW w:w="1323" w:type="dxa"/>
          </w:tcPr>
          <w:p w14:paraId="195EA5E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П, Б</w:t>
            </w:r>
          </w:p>
        </w:tc>
        <w:tc>
          <w:tcPr>
            <w:tcW w:w="3599" w:type="dxa"/>
            <w:gridSpan w:val="2"/>
          </w:tcPr>
          <w:p w14:paraId="5F100295" w14:textId="77777777" w:rsidR="00C164EF" w:rsidRPr="009C631E" w:rsidRDefault="007008BC" w:rsidP="005564BB">
            <w:pPr>
              <w:rPr>
                <w:rFonts w:ascii="Times New Roman" w:hAnsi="Times New Roman" w:cs="Times New Roman"/>
                <w:sz w:val="24"/>
                <w:szCs w:val="24"/>
              </w:rPr>
            </w:pPr>
            <w:r w:rsidRPr="009C631E">
              <w:rPr>
                <w:rFonts w:ascii="Times New Roman" w:hAnsi="Times New Roman" w:cs="Times New Roman"/>
                <w:sz w:val="24"/>
                <w:szCs w:val="24"/>
              </w:rPr>
              <w:t>Схема слов типа БУЛ-КА, МЫШ-КА, КРЫ-ША, ГРО-</w:t>
            </w:r>
            <w:r w:rsidR="005564BB" w:rsidRPr="009C631E">
              <w:rPr>
                <w:rFonts w:ascii="Times New Roman" w:hAnsi="Times New Roman" w:cs="Times New Roman"/>
                <w:sz w:val="24"/>
                <w:szCs w:val="24"/>
              </w:rPr>
              <w:t>ЗЫ</w:t>
            </w:r>
          </w:p>
        </w:tc>
        <w:tc>
          <w:tcPr>
            <w:tcW w:w="1950" w:type="dxa"/>
          </w:tcPr>
          <w:p w14:paraId="044002A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Буквы Б, Л и др.</w:t>
            </w:r>
          </w:p>
        </w:tc>
        <w:tc>
          <w:tcPr>
            <w:tcW w:w="4688" w:type="dxa"/>
            <w:gridSpan w:val="3"/>
          </w:tcPr>
          <w:p w14:paraId="26B238B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Родственные слова</w:t>
            </w:r>
          </w:p>
        </w:tc>
      </w:tr>
      <w:tr w:rsidR="00C164EF" w14:paraId="3A5E3204" w14:textId="77777777">
        <w:tc>
          <w:tcPr>
            <w:tcW w:w="1016" w:type="dxa"/>
          </w:tcPr>
          <w:p w14:paraId="402E0BA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180F78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Семья</w:t>
            </w:r>
          </w:p>
        </w:tc>
        <w:tc>
          <w:tcPr>
            <w:tcW w:w="1323" w:type="dxa"/>
          </w:tcPr>
          <w:p w14:paraId="0BA4E04B"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В, Ф</w:t>
            </w:r>
          </w:p>
        </w:tc>
        <w:tc>
          <w:tcPr>
            <w:tcW w:w="3599" w:type="dxa"/>
            <w:gridSpan w:val="2"/>
          </w:tcPr>
          <w:p w14:paraId="4F3D667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ФАР-ТУК, БАШ-МАК, СТОЛ, СТУЛ, КРАН</w:t>
            </w:r>
          </w:p>
        </w:tc>
        <w:tc>
          <w:tcPr>
            <w:tcW w:w="1950" w:type="dxa"/>
          </w:tcPr>
          <w:p w14:paraId="0190356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и чтение дв</w:t>
            </w:r>
            <w:r w:rsidRPr="009C631E">
              <w:rPr>
                <w:rFonts w:ascii="Times New Roman" w:hAnsi="Times New Roman" w:cs="Times New Roman"/>
                <w:sz w:val="24"/>
                <w:szCs w:val="24"/>
              </w:rPr>
              <w:t>у</w:t>
            </w:r>
            <w:r w:rsidRPr="009C631E">
              <w:rPr>
                <w:rFonts w:ascii="Times New Roman" w:hAnsi="Times New Roman" w:cs="Times New Roman"/>
                <w:sz w:val="24"/>
                <w:szCs w:val="24"/>
              </w:rPr>
              <w:t>сложных слов (РА-МА, ЛА-ПЫ, ШУ-БА)</w:t>
            </w:r>
          </w:p>
        </w:tc>
        <w:tc>
          <w:tcPr>
            <w:tcW w:w="4688" w:type="dxa"/>
            <w:gridSpan w:val="3"/>
          </w:tcPr>
          <w:p w14:paraId="145C776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ИЗ-ПОД</w:t>
            </w:r>
          </w:p>
        </w:tc>
      </w:tr>
      <w:tr w:rsidR="00C164EF" w14:paraId="233ED542" w14:textId="77777777">
        <w:tc>
          <w:tcPr>
            <w:tcW w:w="14786" w:type="dxa"/>
            <w:gridSpan w:val="10"/>
          </w:tcPr>
          <w:p w14:paraId="4AB1A93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III</w:t>
            </w:r>
            <w:r w:rsidRPr="009C631E">
              <w:rPr>
                <w:rFonts w:ascii="Times New Roman" w:hAnsi="Times New Roman" w:cs="Times New Roman"/>
                <w:b/>
                <w:i/>
                <w:sz w:val="24"/>
                <w:szCs w:val="24"/>
              </w:rPr>
              <w:t xml:space="preserve"> период обучения (март, апрель, май)</w:t>
            </w:r>
          </w:p>
          <w:p w14:paraId="1CB69355" w14:textId="77777777" w:rsidR="00C164EF" w:rsidRPr="009C631E" w:rsidRDefault="007008BC">
            <w:pPr>
              <w:jc w:val="center"/>
              <w:rPr>
                <w:rFonts w:ascii="Times New Roman" w:hAnsi="Times New Roman" w:cs="Times New Roman"/>
                <w:b/>
                <w:sz w:val="24"/>
                <w:szCs w:val="24"/>
              </w:rPr>
            </w:pPr>
            <w:r w:rsidRPr="009C631E">
              <w:rPr>
                <w:rFonts w:ascii="Times New Roman" w:hAnsi="Times New Roman" w:cs="Times New Roman"/>
                <w:b/>
                <w:sz w:val="24"/>
                <w:szCs w:val="24"/>
              </w:rPr>
              <w:t>МАРТ</w:t>
            </w:r>
          </w:p>
        </w:tc>
      </w:tr>
      <w:tr w:rsidR="00C164EF" w14:paraId="57BEDA50" w14:textId="77777777">
        <w:tc>
          <w:tcPr>
            <w:tcW w:w="1033" w:type="dxa"/>
            <w:gridSpan w:val="2"/>
          </w:tcPr>
          <w:p w14:paraId="3C88135A"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1</w:t>
            </w:r>
          </w:p>
        </w:tc>
        <w:tc>
          <w:tcPr>
            <w:tcW w:w="2193" w:type="dxa"/>
          </w:tcPr>
          <w:p w14:paraId="4B5B3D62"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весны. Весенние месяц</w:t>
            </w:r>
            <w:r w:rsidR="00B413E3" w:rsidRPr="009C631E">
              <w:rPr>
                <w:rFonts w:ascii="Times New Roman" w:hAnsi="Times New Roman" w:cs="Times New Roman"/>
                <w:sz w:val="24"/>
                <w:szCs w:val="24"/>
              </w:rPr>
              <w:t>ы</w:t>
            </w:r>
          </w:p>
          <w:p w14:paraId="064EC2B4" w14:textId="77777777" w:rsidR="00C164EF" w:rsidRPr="009C631E" w:rsidRDefault="00C164EF">
            <w:pPr>
              <w:rPr>
                <w:rFonts w:ascii="Times New Roman" w:hAnsi="Times New Roman" w:cs="Times New Roman"/>
                <w:sz w:val="24"/>
                <w:szCs w:val="24"/>
              </w:rPr>
            </w:pPr>
          </w:p>
        </w:tc>
        <w:tc>
          <w:tcPr>
            <w:tcW w:w="1323" w:type="dxa"/>
          </w:tcPr>
          <w:p w14:paraId="16902EA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Д, Т</w:t>
            </w:r>
          </w:p>
        </w:tc>
        <w:tc>
          <w:tcPr>
            <w:tcW w:w="3599" w:type="dxa"/>
            <w:gridSpan w:val="2"/>
          </w:tcPr>
          <w:p w14:paraId="345AD6D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МОСТ, ШАРФ. Подбор слов к схемам (всех т</w:t>
            </w:r>
            <w:r w:rsidRPr="009C631E">
              <w:rPr>
                <w:rFonts w:ascii="Times New Roman" w:hAnsi="Times New Roman" w:cs="Times New Roman"/>
                <w:sz w:val="24"/>
                <w:szCs w:val="24"/>
              </w:rPr>
              <w:t>и</w:t>
            </w:r>
            <w:r w:rsidRPr="009C631E">
              <w:rPr>
                <w:rFonts w:ascii="Times New Roman" w:hAnsi="Times New Roman" w:cs="Times New Roman"/>
                <w:sz w:val="24"/>
                <w:szCs w:val="24"/>
              </w:rPr>
              <w:t>пов)</w:t>
            </w:r>
          </w:p>
        </w:tc>
        <w:tc>
          <w:tcPr>
            <w:tcW w:w="1950" w:type="dxa"/>
          </w:tcPr>
          <w:p w14:paraId="1BF1FBC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двусложных слов из разре</w:t>
            </w:r>
            <w:r w:rsidRPr="009C631E">
              <w:rPr>
                <w:rFonts w:ascii="Times New Roman" w:hAnsi="Times New Roman" w:cs="Times New Roman"/>
                <w:sz w:val="24"/>
                <w:szCs w:val="24"/>
              </w:rPr>
              <w:t>з</w:t>
            </w:r>
            <w:r w:rsidRPr="009C631E">
              <w:rPr>
                <w:rFonts w:ascii="Times New Roman" w:hAnsi="Times New Roman" w:cs="Times New Roman"/>
                <w:sz w:val="24"/>
                <w:szCs w:val="24"/>
              </w:rPr>
              <w:t>ной азбуки</w:t>
            </w:r>
          </w:p>
        </w:tc>
        <w:tc>
          <w:tcPr>
            <w:tcW w:w="4688" w:type="dxa"/>
            <w:gridSpan w:val="3"/>
          </w:tcPr>
          <w:p w14:paraId="2D560306"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Составление рассказа (с элементами тво</w:t>
            </w:r>
            <w:r w:rsidRPr="009C631E">
              <w:rPr>
                <w:rFonts w:ascii="Times New Roman" w:hAnsi="Times New Roman" w:cs="Times New Roman"/>
                <w:sz w:val="24"/>
                <w:szCs w:val="24"/>
              </w:rPr>
              <w:t>р</w:t>
            </w:r>
            <w:r w:rsidRPr="009C631E">
              <w:rPr>
                <w:rFonts w:ascii="Times New Roman" w:hAnsi="Times New Roman" w:cs="Times New Roman"/>
                <w:sz w:val="24"/>
                <w:szCs w:val="24"/>
              </w:rPr>
              <w:t>чества) по одной сюжетной картине</w:t>
            </w:r>
          </w:p>
        </w:tc>
      </w:tr>
      <w:tr w:rsidR="00C164EF" w14:paraId="2724146F" w14:textId="77777777">
        <w:trPr>
          <w:trHeight w:val="837"/>
        </w:trPr>
        <w:tc>
          <w:tcPr>
            <w:tcW w:w="1033" w:type="dxa"/>
            <w:gridSpan w:val="2"/>
          </w:tcPr>
          <w:p w14:paraId="4FCA26CC"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2</w:t>
            </w:r>
          </w:p>
        </w:tc>
        <w:tc>
          <w:tcPr>
            <w:tcW w:w="2193" w:type="dxa"/>
          </w:tcPr>
          <w:p w14:paraId="193F43FE"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Одежда</w:t>
            </w:r>
          </w:p>
        </w:tc>
        <w:tc>
          <w:tcPr>
            <w:tcW w:w="1323" w:type="dxa"/>
          </w:tcPr>
          <w:p w14:paraId="2B201F9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Г</w:t>
            </w:r>
          </w:p>
        </w:tc>
        <w:tc>
          <w:tcPr>
            <w:tcW w:w="3599" w:type="dxa"/>
            <w:gridSpan w:val="2"/>
          </w:tcPr>
          <w:p w14:paraId="0A69E10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1AEA308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со стечен</w:t>
            </w:r>
            <w:r w:rsidRPr="009C631E">
              <w:rPr>
                <w:rFonts w:ascii="Times New Roman" w:hAnsi="Times New Roman" w:cs="Times New Roman"/>
                <w:sz w:val="24"/>
                <w:szCs w:val="24"/>
              </w:rPr>
              <w:t>и</w:t>
            </w:r>
            <w:r w:rsidRPr="009C631E">
              <w:rPr>
                <w:rFonts w:ascii="Times New Roman" w:hAnsi="Times New Roman" w:cs="Times New Roman"/>
                <w:sz w:val="24"/>
                <w:szCs w:val="24"/>
              </w:rPr>
              <w:t>ем согласных</w:t>
            </w:r>
          </w:p>
        </w:tc>
        <w:tc>
          <w:tcPr>
            <w:tcW w:w="4688" w:type="dxa"/>
            <w:gridSpan w:val="3"/>
          </w:tcPr>
          <w:p w14:paraId="25541E8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ИЗ-ЗА</w:t>
            </w:r>
          </w:p>
        </w:tc>
      </w:tr>
      <w:tr w:rsidR="00C164EF" w14:paraId="4930D6B9" w14:textId="77777777">
        <w:tc>
          <w:tcPr>
            <w:tcW w:w="1033" w:type="dxa"/>
            <w:gridSpan w:val="2"/>
          </w:tcPr>
          <w:p w14:paraId="2E30B5A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3</w:t>
            </w:r>
          </w:p>
        </w:tc>
        <w:tc>
          <w:tcPr>
            <w:tcW w:w="2193" w:type="dxa"/>
          </w:tcPr>
          <w:p w14:paraId="1DB66F0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Обувь</w:t>
            </w:r>
          </w:p>
        </w:tc>
        <w:tc>
          <w:tcPr>
            <w:tcW w:w="1323" w:type="dxa"/>
          </w:tcPr>
          <w:p w14:paraId="7ACE872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Ш</w:t>
            </w:r>
          </w:p>
        </w:tc>
        <w:tc>
          <w:tcPr>
            <w:tcW w:w="3599" w:type="dxa"/>
            <w:gridSpan w:val="2"/>
          </w:tcPr>
          <w:p w14:paraId="6023F00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5DBC4F5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из двух слогов из букв разрезной азб</w:t>
            </w:r>
            <w:r w:rsidRPr="009C631E">
              <w:rPr>
                <w:rFonts w:ascii="Times New Roman" w:hAnsi="Times New Roman" w:cs="Times New Roman"/>
                <w:sz w:val="24"/>
                <w:szCs w:val="24"/>
              </w:rPr>
              <w:t>у</w:t>
            </w:r>
            <w:r w:rsidRPr="009C631E">
              <w:rPr>
                <w:rFonts w:ascii="Times New Roman" w:hAnsi="Times New Roman" w:cs="Times New Roman"/>
                <w:sz w:val="24"/>
                <w:szCs w:val="24"/>
              </w:rPr>
              <w:t>ки</w:t>
            </w:r>
          </w:p>
        </w:tc>
        <w:tc>
          <w:tcPr>
            <w:tcW w:w="4688" w:type="dxa"/>
            <w:gridSpan w:val="3"/>
          </w:tcPr>
          <w:p w14:paraId="1C3C1CFD"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ИЗ-ПОД, ИЗ-ЗА</w:t>
            </w:r>
          </w:p>
        </w:tc>
      </w:tr>
      <w:tr w:rsidR="00C164EF" w14:paraId="2D1D5336" w14:textId="77777777">
        <w:trPr>
          <w:trHeight w:val="1039"/>
        </w:trPr>
        <w:tc>
          <w:tcPr>
            <w:tcW w:w="1033" w:type="dxa"/>
            <w:gridSpan w:val="2"/>
          </w:tcPr>
          <w:p w14:paraId="71AA559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2EA3632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323" w:type="dxa"/>
          </w:tcPr>
          <w:p w14:paraId="4D1F46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c>
          <w:tcPr>
            <w:tcW w:w="3599" w:type="dxa"/>
            <w:gridSpan w:val="2"/>
          </w:tcPr>
          <w:p w14:paraId="43E82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3D1608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11600E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Сложносочиненное предложение с союзом А</w:t>
            </w:r>
          </w:p>
        </w:tc>
      </w:tr>
      <w:tr w:rsidR="00C164EF" w14:paraId="63E48662" w14:textId="77777777">
        <w:tc>
          <w:tcPr>
            <w:tcW w:w="1033" w:type="dxa"/>
            <w:gridSpan w:val="2"/>
          </w:tcPr>
          <w:p w14:paraId="590DFE9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193" w:type="dxa"/>
          </w:tcPr>
          <w:p w14:paraId="08ED5E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323" w:type="dxa"/>
          </w:tcPr>
          <w:p w14:paraId="155A6D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c>
          <w:tcPr>
            <w:tcW w:w="3599" w:type="dxa"/>
            <w:gridSpan w:val="2"/>
          </w:tcPr>
          <w:p w14:paraId="492607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530B1AE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6C145A9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Сложноподчиненное предложение с союзом ПОТОМУ ЧТО</w:t>
            </w:r>
          </w:p>
        </w:tc>
      </w:tr>
      <w:tr w:rsidR="00C164EF" w14:paraId="2B062DC2" w14:textId="77777777">
        <w:tc>
          <w:tcPr>
            <w:tcW w:w="14786" w:type="dxa"/>
            <w:gridSpan w:val="10"/>
          </w:tcPr>
          <w:p w14:paraId="51043F8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2EAAB8DF" w14:textId="77777777">
        <w:tc>
          <w:tcPr>
            <w:tcW w:w="1033" w:type="dxa"/>
            <w:gridSpan w:val="2"/>
          </w:tcPr>
          <w:p w14:paraId="27162DC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18E76EB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323" w:type="dxa"/>
          </w:tcPr>
          <w:p w14:paraId="018EE4C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c>
          <w:tcPr>
            <w:tcW w:w="3599" w:type="dxa"/>
            <w:gridSpan w:val="2"/>
          </w:tcPr>
          <w:p w14:paraId="61EC7E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48BE52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Преобразования слов, составле</w:t>
            </w:r>
            <w:r>
              <w:rPr>
                <w:rFonts w:ascii="Times New Roman" w:hAnsi="Times New Roman" w:cs="Times New Roman"/>
                <w:sz w:val="24"/>
                <w:szCs w:val="24"/>
              </w:rPr>
              <w:t>н</w:t>
            </w:r>
            <w:r>
              <w:rPr>
                <w:rFonts w:ascii="Times New Roman" w:hAnsi="Times New Roman" w:cs="Times New Roman"/>
                <w:sz w:val="24"/>
                <w:szCs w:val="24"/>
              </w:rPr>
              <w:t>ных из букв ра</w:t>
            </w:r>
            <w:r>
              <w:rPr>
                <w:rFonts w:ascii="Times New Roman" w:hAnsi="Times New Roman" w:cs="Times New Roman"/>
                <w:sz w:val="24"/>
                <w:szCs w:val="24"/>
              </w:rPr>
              <w:t>з</w:t>
            </w:r>
            <w:r>
              <w:rPr>
                <w:rFonts w:ascii="Times New Roman" w:hAnsi="Times New Roman" w:cs="Times New Roman"/>
                <w:sz w:val="24"/>
                <w:szCs w:val="24"/>
              </w:rPr>
              <w:lastRenderedPageBreak/>
              <w:t>резной азбуки</w:t>
            </w:r>
          </w:p>
        </w:tc>
        <w:tc>
          <w:tcPr>
            <w:tcW w:w="4688" w:type="dxa"/>
            <w:gridSpan w:val="3"/>
          </w:tcPr>
          <w:p w14:paraId="488197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описательных </w:t>
            </w:r>
            <w:r w:rsidRPr="009C631E">
              <w:rPr>
                <w:rFonts w:ascii="Times New Roman" w:hAnsi="Times New Roman" w:cs="Times New Roman"/>
                <w:sz w:val="24"/>
                <w:szCs w:val="24"/>
              </w:rPr>
              <w:t>рассказов</w:t>
            </w:r>
            <w:r w:rsidR="00C15A40" w:rsidRPr="009C631E">
              <w:rPr>
                <w:rFonts w:ascii="Times New Roman" w:hAnsi="Times New Roman" w:cs="Times New Roman"/>
                <w:sz w:val="24"/>
                <w:szCs w:val="24"/>
              </w:rPr>
              <w:t xml:space="preserve"> (</w:t>
            </w:r>
            <w:r w:rsidRPr="009C631E">
              <w:rPr>
                <w:rFonts w:ascii="Times New Roman" w:hAnsi="Times New Roman" w:cs="Times New Roman"/>
                <w:sz w:val="24"/>
                <w:szCs w:val="24"/>
              </w:rPr>
              <w:t>с использованием схем)</w:t>
            </w:r>
          </w:p>
        </w:tc>
      </w:tr>
      <w:tr w:rsidR="00C164EF" w:rsidRPr="00C15A40" w14:paraId="6085D5B3" w14:textId="77777777">
        <w:tc>
          <w:tcPr>
            <w:tcW w:w="1033" w:type="dxa"/>
            <w:gridSpan w:val="2"/>
          </w:tcPr>
          <w:p w14:paraId="66830B7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3" w:type="dxa"/>
          </w:tcPr>
          <w:p w14:paraId="4C5BC6D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323" w:type="dxa"/>
          </w:tcPr>
          <w:p w14:paraId="77E92F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c>
          <w:tcPr>
            <w:tcW w:w="3599" w:type="dxa"/>
            <w:gridSpan w:val="2"/>
            <w:vMerge w:val="restart"/>
          </w:tcPr>
          <w:p w14:paraId="47CC6C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0877651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сочетаний слов из букв разре</w:t>
            </w:r>
            <w:r>
              <w:rPr>
                <w:rFonts w:ascii="Times New Roman" w:hAnsi="Times New Roman" w:cs="Times New Roman"/>
                <w:sz w:val="24"/>
                <w:szCs w:val="24"/>
              </w:rPr>
              <w:t>з</w:t>
            </w:r>
            <w:r>
              <w:rPr>
                <w:rFonts w:ascii="Times New Roman" w:hAnsi="Times New Roman" w:cs="Times New Roman"/>
                <w:sz w:val="24"/>
                <w:szCs w:val="24"/>
              </w:rPr>
              <w:t>ной азбуки</w:t>
            </w:r>
          </w:p>
        </w:tc>
        <w:tc>
          <w:tcPr>
            <w:tcW w:w="4688" w:type="dxa"/>
            <w:gridSpan w:val="3"/>
          </w:tcPr>
          <w:p w14:paraId="676D20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прилаг</w:t>
            </w:r>
            <w:r>
              <w:rPr>
                <w:rFonts w:ascii="Times New Roman" w:hAnsi="Times New Roman" w:cs="Times New Roman"/>
                <w:sz w:val="24"/>
                <w:szCs w:val="24"/>
              </w:rPr>
              <w:t>а</w:t>
            </w:r>
            <w:r>
              <w:rPr>
                <w:rFonts w:ascii="Times New Roman" w:hAnsi="Times New Roman" w:cs="Times New Roman"/>
                <w:sz w:val="24"/>
                <w:szCs w:val="24"/>
              </w:rPr>
              <w:t>тельного и существительного</w:t>
            </w:r>
          </w:p>
        </w:tc>
      </w:tr>
      <w:tr w:rsidR="00C164EF" w14:paraId="19436A7B" w14:textId="77777777">
        <w:trPr>
          <w:trHeight w:val="523"/>
        </w:trPr>
        <w:tc>
          <w:tcPr>
            <w:tcW w:w="1033" w:type="dxa"/>
            <w:gridSpan w:val="2"/>
          </w:tcPr>
          <w:p w14:paraId="09641B2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607198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323" w:type="dxa"/>
          </w:tcPr>
          <w:p w14:paraId="00F18CD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c>
          <w:tcPr>
            <w:tcW w:w="3599" w:type="dxa"/>
            <w:gridSpan w:val="2"/>
            <w:vMerge/>
          </w:tcPr>
          <w:p w14:paraId="4DB464D3" w14:textId="77777777" w:rsidR="00C164EF" w:rsidRDefault="00C164EF">
            <w:pPr>
              <w:rPr>
                <w:rFonts w:ascii="Times New Roman" w:hAnsi="Times New Roman" w:cs="Times New Roman"/>
                <w:sz w:val="24"/>
                <w:szCs w:val="24"/>
              </w:rPr>
            </w:pPr>
          </w:p>
        </w:tc>
        <w:tc>
          <w:tcPr>
            <w:tcW w:w="1950" w:type="dxa"/>
            <w:vMerge/>
          </w:tcPr>
          <w:p w14:paraId="1C8CDB42" w14:textId="77777777" w:rsidR="00C164EF" w:rsidRDefault="00C164EF">
            <w:pPr>
              <w:rPr>
                <w:rFonts w:ascii="Times New Roman" w:hAnsi="Times New Roman" w:cs="Times New Roman"/>
                <w:sz w:val="24"/>
                <w:szCs w:val="24"/>
              </w:rPr>
            </w:pPr>
          </w:p>
        </w:tc>
        <w:tc>
          <w:tcPr>
            <w:tcW w:w="4688" w:type="dxa"/>
            <w:gridSpan w:val="3"/>
          </w:tcPr>
          <w:p w14:paraId="62C421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tc>
      </w:tr>
      <w:tr w:rsidR="00C164EF" w14:paraId="15E26EAB" w14:textId="77777777">
        <w:trPr>
          <w:trHeight w:val="1042"/>
        </w:trPr>
        <w:tc>
          <w:tcPr>
            <w:tcW w:w="1033" w:type="dxa"/>
            <w:gridSpan w:val="2"/>
          </w:tcPr>
          <w:p w14:paraId="4A58AB4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46AF9E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323" w:type="dxa"/>
          </w:tcPr>
          <w:p w14:paraId="5A5801A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c>
          <w:tcPr>
            <w:tcW w:w="3599" w:type="dxa"/>
            <w:gridSpan w:val="2"/>
          </w:tcPr>
          <w:p w14:paraId="7D453B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640EBF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сочетаний слов</w:t>
            </w:r>
          </w:p>
        </w:tc>
        <w:tc>
          <w:tcPr>
            <w:tcW w:w="4688" w:type="dxa"/>
            <w:gridSpan w:val="3"/>
          </w:tcPr>
          <w:p w14:paraId="24CADF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НАД</w:t>
            </w:r>
          </w:p>
        </w:tc>
      </w:tr>
      <w:tr w:rsidR="00C164EF" w14:paraId="149F8169" w14:textId="77777777">
        <w:tc>
          <w:tcPr>
            <w:tcW w:w="14786" w:type="dxa"/>
            <w:gridSpan w:val="10"/>
          </w:tcPr>
          <w:p w14:paraId="2ABC4B3F"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59F7AED7" w14:textId="77777777">
        <w:trPr>
          <w:trHeight w:val="695"/>
        </w:trPr>
        <w:tc>
          <w:tcPr>
            <w:tcW w:w="1033" w:type="dxa"/>
            <w:gridSpan w:val="2"/>
          </w:tcPr>
          <w:p w14:paraId="4634649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6304180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p w14:paraId="2F1B75BA" w14:textId="77777777" w:rsidR="00C164EF" w:rsidRDefault="00C164EF">
            <w:pPr>
              <w:rPr>
                <w:rFonts w:ascii="Times New Roman" w:hAnsi="Times New Roman" w:cs="Times New Roman"/>
                <w:sz w:val="24"/>
                <w:szCs w:val="24"/>
              </w:rPr>
            </w:pPr>
          </w:p>
        </w:tc>
        <w:tc>
          <w:tcPr>
            <w:tcW w:w="1323" w:type="dxa"/>
          </w:tcPr>
          <w:p w14:paraId="4B8033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c>
          <w:tcPr>
            <w:tcW w:w="3599" w:type="dxa"/>
            <w:gridSpan w:val="2"/>
            <w:vMerge w:val="restart"/>
          </w:tcPr>
          <w:p w14:paraId="10480B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36F14A4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предлож</w:t>
            </w:r>
            <w:r>
              <w:rPr>
                <w:rFonts w:ascii="Times New Roman" w:hAnsi="Times New Roman" w:cs="Times New Roman"/>
                <w:sz w:val="24"/>
                <w:szCs w:val="24"/>
              </w:rPr>
              <w:t>е</w:t>
            </w:r>
            <w:r>
              <w:rPr>
                <w:rFonts w:ascii="Times New Roman" w:hAnsi="Times New Roman" w:cs="Times New Roman"/>
                <w:sz w:val="24"/>
                <w:szCs w:val="24"/>
              </w:rPr>
              <w:t>ний, предлож</w:t>
            </w:r>
            <w:r>
              <w:rPr>
                <w:rFonts w:ascii="Times New Roman" w:hAnsi="Times New Roman" w:cs="Times New Roman"/>
                <w:sz w:val="24"/>
                <w:szCs w:val="24"/>
              </w:rPr>
              <w:t>е</w:t>
            </w:r>
            <w:r>
              <w:rPr>
                <w:rFonts w:ascii="Times New Roman" w:hAnsi="Times New Roman" w:cs="Times New Roman"/>
                <w:sz w:val="24"/>
                <w:szCs w:val="24"/>
              </w:rPr>
              <w:t>ний с предлог</w:t>
            </w:r>
            <w:r>
              <w:rPr>
                <w:rFonts w:ascii="Times New Roman" w:hAnsi="Times New Roman" w:cs="Times New Roman"/>
                <w:sz w:val="24"/>
                <w:szCs w:val="24"/>
              </w:rPr>
              <w:t>а</w:t>
            </w:r>
            <w:r>
              <w:rPr>
                <w:rFonts w:ascii="Times New Roman" w:hAnsi="Times New Roman" w:cs="Times New Roman"/>
                <w:sz w:val="24"/>
                <w:szCs w:val="24"/>
              </w:rPr>
              <w:t>ми</w:t>
            </w:r>
          </w:p>
        </w:tc>
        <w:tc>
          <w:tcPr>
            <w:tcW w:w="4688" w:type="dxa"/>
            <w:gridSpan w:val="3"/>
          </w:tcPr>
          <w:p w14:paraId="61BAE53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описательных рассказов( с использованием схем)</w:t>
            </w:r>
          </w:p>
        </w:tc>
      </w:tr>
      <w:tr w:rsidR="00C164EF" w14:paraId="4B87719E" w14:textId="77777777">
        <w:trPr>
          <w:trHeight w:val="1634"/>
        </w:trPr>
        <w:tc>
          <w:tcPr>
            <w:tcW w:w="1033" w:type="dxa"/>
            <w:gridSpan w:val="2"/>
          </w:tcPr>
          <w:p w14:paraId="0DFB5B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7EFABE71" w14:textId="77777777" w:rsidR="00C164EF" w:rsidRDefault="007008BC">
            <w:pPr>
              <w:rPr>
                <w:rFonts w:ascii="Times New Roman" w:hAnsi="Times New Roman" w:cs="Times New Roman"/>
                <w:sz w:val="24"/>
                <w:szCs w:val="24"/>
              </w:rPr>
            </w:pPr>
            <w:r w:rsidRPr="009C631E">
              <w:rPr>
                <w:rFonts w:ascii="Times New Roman" w:hAnsi="Times New Roman" w:cs="Times New Roman"/>
                <w:sz w:val="24"/>
                <w:szCs w:val="24"/>
              </w:rPr>
              <w:t>Признаки лета. Летние месяц</w:t>
            </w:r>
            <w:r w:rsidR="00B413E3" w:rsidRPr="009C631E">
              <w:rPr>
                <w:rFonts w:ascii="Times New Roman" w:hAnsi="Times New Roman" w:cs="Times New Roman"/>
                <w:sz w:val="24"/>
                <w:szCs w:val="24"/>
              </w:rPr>
              <w:t>ы</w:t>
            </w:r>
          </w:p>
        </w:tc>
        <w:tc>
          <w:tcPr>
            <w:tcW w:w="1323" w:type="dxa"/>
          </w:tcPr>
          <w:p w14:paraId="7468E7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c>
          <w:tcPr>
            <w:tcW w:w="3599" w:type="dxa"/>
            <w:gridSpan w:val="2"/>
            <w:vMerge/>
          </w:tcPr>
          <w:p w14:paraId="777368EE" w14:textId="77777777" w:rsidR="00C164EF" w:rsidRDefault="00C164EF">
            <w:pPr>
              <w:rPr>
                <w:rFonts w:ascii="Times New Roman" w:hAnsi="Times New Roman" w:cs="Times New Roman"/>
                <w:sz w:val="24"/>
                <w:szCs w:val="24"/>
              </w:rPr>
            </w:pPr>
          </w:p>
        </w:tc>
        <w:tc>
          <w:tcPr>
            <w:tcW w:w="1950" w:type="dxa"/>
            <w:vMerge/>
          </w:tcPr>
          <w:p w14:paraId="218D62A1" w14:textId="77777777" w:rsidR="00C164EF" w:rsidRDefault="00C164EF">
            <w:pPr>
              <w:rPr>
                <w:rFonts w:ascii="Times New Roman" w:hAnsi="Times New Roman" w:cs="Times New Roman"/>
                <w:sz w:val="24"/>
                <w:szCs w:val="24"/>
              </w:rPr>
            </w:pPr>
          </w:p>
        </w:tc>
        <w:tc>
          <w:tcPr>
            <w:tcW w:w="4688" w:type="dxa"/>
            <w:gridSpan w:val="3"/>
          </w:tcPr>
          <w:p w14:paraId="480D91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Творческое рассказывание</w:t>
            </w:r>
          </w:p>
        </w:tc>
      </w:tr>
      <w:tr w:rsidR="00C164EF" w14:paraId="4F2CFCB3" w14:textId="77777777">
        <w:trPr>
          <w:trHeight w:val="285"/>
        </w:trPr>
        <w:tc>
          <w:tcPr>
            <w:tcW w:w="1033" w:type="dxa"/>
            <w:gridSpan w:val="2"/>
          </w:tcPr>
          <w:p w14:paraId="261EA76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010998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53" w:type="dxa"/>
            <w:gridSpan w:val="8"/>
          </w:tcPr>
          <w:p w14:paraId="6834DD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0BE7496E" w14:textId="77777777" w:rsidR="00C164EF" w:rsidRDefault="00C164EF">
      <w:pPr>
        <w:pStyle w:val="10"/>
        <w:ind w:left="0" w:firstLine="567"/>
        <w:rPr>
          <w:rFonts w:ascii="Times New Roman" w:hAnsi="Times New Roman" w:cs="Times New Roman"/>
          <w:sz w:val="24"/>
          <w:szCs w:val="24"/>
        </w:rPr>
      </w:pPr>
    </w:p>
    <w:p w14:paraId="42F8B1B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К развивающему аспекту деятельности учителя-логопеда МБДОУ следует отнести не только специфические задачи по развитию реч</w:t>
      </w:r>
      <w:r>
        <w:rPr>
          <w:rFonts w:ascii="Times New Roman" w:hAnsi="Times New Roman" w:cs="Times New Roman"/>
          <w:sz w:val="24"/>
          <w:szCs w:val="24"/>
        </w:rPr>
        <w:t>е</w:t>
      </w:r>
      <w:r>
        <w:rPr>
          <w:rFonts w:ascii="Times New Roman" w:hAnsi="Times New Roman" w:cs="Times New Roman"/>
          <w:sz w:val="24"/>
          <w:szCs w:val="24"/>
        </w:rPr>
        <w:t>вых процессов у воспитанников с нарушениями речи, но и такие задачи, как:</w:t>
      </w:r>
    </w:p>
    <w:p w14:paraId="59C7830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мотивационной сферы;</w:t>
      </w:r>
    </w:p>
    <w:p w14:paraId="55FA04B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профилактика нарушений письменной и устной речи, подготовка к обучению грамоте;</w:t>
      </w:r>
    </w:p>
    <w:p w14:paraId="7394FA7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самоконтроля за речью;</w:t>
      </w:r>
    </w:p>
    <w:p w14:paraId="355A64D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словесно-логического мышления.</w:t>
      </w:r>
    </w:p>
    <w:p w14:paraId="67DBD82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создаются условия для последующей успешной адаптации воспитанников МБДОУ к условиям школьного обучения.</w:t>
      </w:r>
    </w:p>
    <w:p w14:paraId="77FF817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Для обеспечения высокой результативности коррекционно-развивающей работы с воспитанниками адаптируются и модифицируются  современные методические разработки, в том числе А.Н. Лебедевой, О.С. Гомзяк, В.К. Воробьевой, Т.Ю. Бардышевой, Е.Н. Моносовой, С.В. Коноваленко, Н.В. Нищева, З.Е. Агранович, Т. А. Ткаченко и др.</w:t>
      </w:r>
    </w:p>
    <w:p w14:paraId="2017A34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Разнообразие, вариативность используемых методик позволяет обеспечить дифференцированный подход к коррекции речевых наруш</w:t>
      </w:r>
      <w:r>
        <w:rPr>
          <w:rFonts w:ascii="Times New Roman" w:hAnsi="Times New Roman" w:cs="Times New Roman"/>
          <w:sz w:val="24"/>
          <w:szCs w:val="24"/>
        </w:rPr>
        <w:t>е</w:t>
      </w:r>
      <w:r>
        <w:rPr>
          <w:rFonts w:ascii="Times New Roman" w:hAnsi="Times New Roman" w:cs="Times New Roman"/>
          <w:sz w:val="24"/>
          <w:szCs w:val="24"/>
        </w:rPr>
        <w:t>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микросоциальных условий жизни воспитанника.</w:t>
      </w:r>
    </w:p>
    <w:p w14:paraId="45DEBE6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Результативность</w:t>
      </w:r>
      <w:r>
        <w:rPr>
          <w:rFonts w:ascii="Times New Roman" w:hAnsi="Times New Roman" w:cs="Times New Roman"/>
          <w:sz w:val="24"/>
          <w:szCs w:val="24"/>
        </w:rPr>
        <w:t xml:space="preserve"> 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14:paraId="0D3BE57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Планируемый результат</w:t>
      </w:r>
      <w:r>
        <w:rPr>
          <w:rFonts w:ascii="Times New Roman" w:hAnsi="Times New Roman" w:cs="Times New Roman"/>
          <w:sz w:val="24"/>
          <w:szCs w:val="24"/>
        </w:rPr>
        <w:t xml:space="preserve"> – достижение каждым ребёнком уровня речевого развития, обеспечивающим его социальную адаптацию и интеграцию в обществе.</w:t>
      </w:r>
    </w:p>
    <w:p w14:paraId="4DDFC559" w14:textId="77777777" w:rsidR="00C164EF" w:rsidRDefault="00C164EF">
      <w:pPr>
        <w:pStyle w:val="10"/>
        <w:ind w:left="0" w:firstLine="567"/>
        <w:jc w:val="center"/>
        <w:rPr>
          <w:rFonts w:ascii="Times New Roman" w:hAnsi="Times New Roman" w:cs="Times New Roman"/>
          <w:b/>
          <w:sz w:val="24"/>
          <w:szCs w:val="24"/>
        </w:rPr>
      </w:pPr>
    </w:p>
    <w:p w14:paraId="1CA2D87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логопедической работы</w:t>
      </w:r>
    </w:p>
    <w:p w14:paraId="2E577E70" w14:textId="77777777" w:rsidR="00C164EF" w:rsidRDefault="00C164EF">
      <w:pPr>
        <w:pStyle w:val="10"/>
        <w:ind w:left="0" w:firstLine="567"/>
        <w:jc w:val="center"/>
        <w:rPr>
          <w:rFonts w:ascii="Times New Roman" w:hAnsi="Times New Roman" w:cs="Times New Roman"/>
          <w:b/>
          <w:sz w:val="24"/>
          <w:szCs w:val="24"/>
        </w:rPr>
      </w:pPr>
    </w:p>
    <w:p w14:paraId="6D9A586A"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с фонетическим и фонетико-фонематическим недоразвитием речи 5-7 лет должны научит</w:t>
      </w:r>
      <w:r>
        <w:rPr>
          <w:rFonts w:ascii="Times New Roman" w:hAnsi="Times New Roman" w:cs="Times New Roman"/>
          <w:b/>
          <w:sz w:val="24"/>
          <w:szCs w:val="24"/>
        </w:rPr>
        <w:t>ь</w:t>
      </w:r>
      <w:r>
        <w:rPr>
          <w:rFonts w:ascii="Times New Roman" w:hAnsi="Times New Roman" w:cs="Times New Roman"/>
          <w:b/>
          <w:sz w:val="24"/>
          <w:szCs w:val="24"/>
        </w:rPr>
        <w:t>ся:</w:t>
      </w:r>
    </w:p>
    <w:p w14:paraId="553ED085" w14:textId="77777777" w:rsidR="00C164EF" w:rsidRDefault="00C164EF">
      <w:pPr>
        <w:pStyle w:val="10"/>
        <w:ind w:left="0" w:firstLine="567"/>
        <w:rPr>
          <w:rFonts w:ascii="Times New Roman" w:hAnsi="Times New Roman" w:cs="Times New Roman"/>
          <w:sz w:val="24"/>
          <w:szCs w:val="24"/>
        </w:rPr>
      </w:pPr>
    </w:p>
    <w:tbl>
      <w:tblPr>
        <w:tblStyle w:val="ac"/>
        <w:tblW w:w="12474" w:type="dxa"/>
        <w:tblInd w:w="1242" w:type="dxa"/>
        <w:tblLayout w:type="fixed"/>
        <w:tblLook w:val="04A0" w:firstRow="1" w:lastRow="0" w:firstColumn="1" w:lastColumn="0" w:noHBand="0" w:noVBand="1"/>
      </w:tblPr>
      <w:tblGrid>
        <w:gridCol w:w="6221"/>
        <w:gridCol w:w="6253"/>
      </w:tblGrid>
      <w:tr w:rsidR="00C164EF" w14:paraId="5F2B6397" w14:textId="77777777">
        <w:tc>
          <w:tcPr>
            <w:tcW w:w="6221" w:type="dxa"/>
          </w:tcPr>
          <w:p w14:paraId="65D25B7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20B428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253" w:type="dxa"/>
          </w:tcPr>
          <w:p w14:paraId="15037F79"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423DFD4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7CF55A61" w14:textId="77777777">
        <w:tc>
          <w:tcPr>
            <w:tcW w:w="6221" w:type="dxa"/>
          </w:tcPr>
          <w:p w14:paraId="1E9871EC"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дифференцировать все изученные звуки;</w:t>
            </w:r>
          </w:p>
          <w:p w14:paraId="59572AF2"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017794F"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1F9574B0"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различать понятия «звук», «слог», «предложение» на практическом уровне;</w:t>
            </w:r>
          </w:p>
          <w:p w14:paraId="43AA4520" w14:textId="77777777" w:rsidR="00C164EF" w:rsidRDefault="007008BC">
            <w:pPr>
              <w:pStyle w:val="10"/>
              <w:numPr>
                <w:ilvl w:val="0"/>
                <w:numId w:val="6"/>
              </w:numPr>
              <w:ind w:left="317"/>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c>
          <w:tcPr>
            <w:tcW w:w="6253" w:type="dxa"/>
          </w:tcPr>
          <w:p w14:paraId="762AC526"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правильно артикулировать все звуки речи в различных  позициях; </w:t>
            </w:r>
          </w:p>
          <w:p w14:paraId="61DA2B8D"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чётко дифференцировать все изученные звуки;</w:t>
            </w:r>
          </w:p>
          <w:p w14:paraId="09C5BE08"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217EB69"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6AAEDEF4"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различать понятия «звук», «твёрдый звук», «мягкий звук», «глухой звук», «звонкий звук», «слог», «пре</w:t>
            </w:r>
            <w:r>
              <w:rPr>
                <w:rFonts w:ascii="Times New Roman" w:hAnsi="Times New Roman" w:cs="Times New Roman"/>
                <w:sz w:val="24"/>
                <w:szCs w:val="24"/>
              </w:rPr>
              <w:t>д</w:t>
            </w:r>
            <w:r>
              <w:rPr>
                <w:rFonts w:ascii="Times New Roman" w:hAnsi="Times New Roman" w:cs="Times New Roman"/>
                <w:sz w:val="24"/>
                <w:szCs w:val="24"/>
              </w:rPr>
              <w:t>ложение» на практическом уровне;</w:t>
            </w:r>
          </w:p>
          <w:p w14:paraId="51AC1F3E"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производить элементарный звуковой анализ и синтез;</w:t>
            </w:r>
          </w:p>
          <w:p w14:paraId="53376DE1"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читать и правильно понимать прочитанное в пределах </w:t>
            </w:r>
            <w:r>
              <w:rPr>
                <w:rFonts w:ascii="Times New Roman" w:hAnsi="Times New Roman" w:cs="Times New Roman"/>
                <w:sz w:val="24"/>
                <w:szCs w:val="24"/>
              </w:rPr>
              <w:lastRenderedPageBreak/>
              <w:t>программы;</w:t>
            </w:r>
          </w:p>
          <w:p w14:paraId="107F4135" w14:textId="77777777" w:rsidR="00C164EF" w:rsidRDefault="007008BC">
            <w:pPr>
              <w:pStyle w:val="10"/>
              <w:numPr>
                <w:ilvl w:val="0"/>
                <w:numId w:val="7"/>
              </w:numPr>
              <w:ind w:left="334"/>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r>
    </w:tbl>
    <w:p w14:paraId="6B992A0E" w14:textId="77777777" w:rsidR="00C164EF" w:rsidRDefault="00C164EF">
      <w:pPr>
        <w:pStyle w:val="10"/>
        <w:ind w:left="0"/>
        <w:rPr>
          <w:rFonts w:ascii="Times New Roman" w:hAnsi="Times New Roman" w:cs="Times New Roman"/>
          <w:b/>
          <w:color w:val="000000"/>
          <w:sz w:val="24"/>
          <w:szCs w:val="24"/>
        </w:rPr>
      </w:pPr>
    </w:p>
    <w:p w14:paraId="6DEF4DCC" w14:textId="77777777" w:rsidR="00C164EF" w:rsidRDefault="007008BC">
      <w:pPr>
        <w:pStyle w:val="10"/>
        <w:ind w:left="0"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Результатом успешной коррекционно-логопедической работы по данной программе можно считать следующее:</w:t>
      </w:r>
    </w:p>
    <w:p w14:paraId="10888EE9" w14:textId="77777777" w:rsidR="00C164EF" w:rsidRDefault="00C164EF">
      <w:pPr>
        <w:pStyle w:val="10"/>
        <w:ind w:left="0" w:firstLine="567"/>
        <w:jc w:val="center"/>
        <w:rPr>
          <w:rFonts w:ascii="Times New Roman" w:hAnsi="Times New Roman" w:cs="Times New Roman"/>
          <w:b/>
          <w:sz w:val="24"/>
          <w:szCs w:val="24"/>
        </w:rPr>
      </w:pPr>
    </w:p>
    <w:p w14:paraId="61DF479A"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ребенок адекватно использует вербальные и невербальные средства общения:  умеет правильно произносить все звуки родного (ру</w:t>
      </w:r>
      <w:r>
        <w:rPr>
          <w:rFonts w:ascii="Times New Roman" w:hAnsi="Times New Roman" w:cs="Times New Roman"/>
          <w:color w:val="000000"/>
          <w:sz w:val="24"/>
          <w:szCs w:val="24"/>
        </w:rPr>
        <w:t>с</w:t>
      </w:r>
      <w:r>
        <w:rPr>
          <w:rFonts w:ascii="Times New Roman" w:hAnsi="Times New Roman" w:cs="Times New Roman"/>
          <w:color w:val="000000"/>
          <w:sz w:val="24"/>
          <w:szCs w:val="24"/>
        </w:rPr>
        <w:t>ского) языка в соответствии с языковой нормой; умеет во время речи осуществлять правильное речевое дыхание, ритм речи  и интонацию;</w:t>
      </w:r>
    </w:p>
    <w:p w14:paraId="4DCAB94F"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ребёнок овладел универсальными предпосылками учебной деятельности - умениями работать по правилу и по образцу, слушать взро</w:t>
      </w:r>
      <w:r>
        <w:rPr>
          <w:rFonts w:ascii="Times New Roman" w:hAnsi="Times New Roman" w:cs="Times New Roman"/>
          <w:color w:val="000000"/>
          <w:sz w:val="24"/>
          <w:szCs w:val="24"/>
        </w:rPr>
        <w:t>с</w:t>
      </w:r>
      <w:r>
        <w:rPr>
          <w:rFonts w:ascii="Times New Roman" w:hAnsi="Times New Roman" w:cs="Times New Roman"/>
          <w:color w:val="000000"/>
          <w:sz w:val="24"/>
          <w:szCs w:val="24"/>
        </w:rPr>
        <w:t>лого и выполнять его инструкции: умеет дифференцировать на слух  гласные и согласные, твёрдые и мягкие согласные звуки, звонкие и гл</w:t>
      </w:r>
      <w:r>
        <w:rPr>
          <w:rFonts w:ascii="Times New Roman" w:hAnsi="Times New Roman" w:cs="Times New Roman"/>
          <w:color w:val="000000"/>
          <w:sz w:val="24"/>
          <w:szCs w:val="24"/>
        </w:rPr>
        <w:t>у</w:t>
      </w:r>
      <w:r>
        <w:rPr>
          <w:rFonts w:ascii="Times New Roman" w:hAnsi="Times New Roman" w:cs="Times New Roman"/>
          <w:color w:val="000000"/>
          <w:sz w:val="24"/>
          <w:szCs w:val="24"/>
        </w:rPr>
        <w:t>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w:t>
      </w:r>
      <w:r>
        <w:rPr>
          <w:rFonts w:ascii="Times New Roman" w:hAnsi="Times New Roman" w:cs="Times New Roman"/>
          <w:color w:val="000000"/>
          <w:sz w:val="24"/>
          <w:szCs w:val="24"/>
        </w:rPr>
        <w:t>о</w:t>
      </w:r>
      <w:r>
        <w:rPr>
          <w:rFonts w:ascii="Times New Roman" w:hAnsi="Times New Roman" w:cs="Times New Roman"/>
          <w:color w:val="000000"/>
          <w:sz w:val="24"/>
          <w:szCs w:val="24"/>
        </w:rPr>
        <w:t>говой структуры;</w:t>
      </w:r>
    </w:p>
    <w:p w14:paraId="7533E7C8"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w:t>
      </w:r>
    </w:p>
    <w:p w14:paraId="634FECEC"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w:t>
      </w:r>
      <w:r>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пользуя развёрнутую фразу; </w:t>
      </w:r>
    </w:p>
    <w:p w14:paraId="0C4110F3"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5-7 лет, имеющие логопедической заключение ОНР III уровня должны научиться:</w:t>
      </w:r>
    </w:p>
    <w:tbl>
      <w:tblPr>
        <w:tblStyle w:val="ac"/>
        <w:tblW w:w="13467" w:type="dxa"/>
        <w:tblInd w:w="675" w:type="dxa"/>
        <w:tblLayout w:type="fixed"/>
        <w:tblLook w:val="04A0" w:firstRow="1" w:lastRow="0" w:firstColumn="1" w:lastColumn="0" w:noHBand="0" w:noVBand="1"/>
      </w:tblPr>
      <w:tblGrid>
        <w:gridCol w:w="6788"/>
        <w:gridCol w:w="6679"/>
      </w:tblGrid>
      <w:tr w:rsidR="00C164EF" w14:paraId="25DDDB6C" w14:textId="77777777">
        <w:tc>
          <w:tcPr>
            <w:tcW w:w="6788" w:type="dxa"/>
          </w:tcPr>
          <w:p w14:paraId="3733ED61"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E26776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679" w:type="dxa"/>
          </w:tcPr>
          <w:p w14:paraId="04C0A4F6"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6D85175A"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333F93BC" w14:textId="77777777">
        <w:trPr>
          <w:trHeight w:val="2005"/>
        </w:trPr>
        <w:tc>
          <w:tcPr>
            <w:tcW w:w="6788" w:type="dxa"/>
          </w:tcPr>
          <w:p w14:paraId="4B377E4C"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соотносить предметы с их качественными признаками и функциональным назначением;</w:t>
            </w:r>
          </w:p>
          <w:p w14:paraId="2AF50F10"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узнавать по словесному описанию знакомые предметы;</w:t>
            </w:r>
          </w:p>
          <w:p w14:paraId="164FB06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сравнивать знакомые предметы по отдельным, наиболее ярко выделяемым признакам;</w:t>
            </w:r>
          </w:p>
          <w:p w14:paraId="0A2F4639"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понимать простые грамматические категории: единственн</w:t>
            </w:r>
            <w:r>
              <w:rPr>
                <w:rFonts w:ascii="Times New Roman" w:hAnsi="Times New Roman" w:cs="Times New Roman"/>
                <w:sz w:val="24"/>
                <w:szCs w:val="24"/>
              </w:rPr>
              <w:t>о</w:t>
            </w:r>
            <w:r>
              <w:rPr>
                <w:rFonts w:ascii="Times New Roman" w:hAnsi="Times New Roman" w:cs="Times New Roman"/>
                <w:sz w:val="24"/>
                <w:szCs w:val="24"/>
              </w:rPr>
              <w:t>го и множественного числа существительных, повелител</w:t>
            </w:r>
            <w:r>
              <w:rPr>
                <w:rFonts w:ascii="Times New Roman" w:hAnsi="Times New Roman" w:cs="Times New Roman"/>
                <w:sz w:val="24"/>
                <w:szCs w:val="24"/>
              </w:rPr>
              <w:t>ь</w:t>
            </w:r>
            <w:r>
              <w:rPr>
                <w:rFonts w:ascii="Times New Roman" w:hAnsi="Times New Roman" w:cs="Times New Roman"/>
                <w:sz w:val="24"/>
                <w:szCs w:val="24"/>
              </w:rPr>
              <w:lastRenderedPageBreak/>
              <w:t>ного и изъявительного наклонений глаголов, именительн</w:t>
            </w:r>
            <w:r>
              <w:rPr>
                <w:rFonts w:ascii="Times New Roman" w:hAnsi="Times New Roman" w:cs="Times New Roman"/>
                <w:sz w:val="24"/>
                <w:szCs w:val="24"/>
              </w:rPr>
              <w:t>о</w:t>
            </w:r>
            <w:r>
              <w:rPr>
                <w:rFonts w:ascii="Times New Roman" w:hAnsi="Times New Roman" w:cs="Times New Roman"/>
                <w:sz w:val="24"/>
                <w:szCs w:val="24"/>
              </w:rPr>
              <w:t>го, родительного, дательного и винительного падежей, н</w:t>
            </w:r>
            <w:r>
              <w:rPr>
                <w:rFonts w:ascii="Times New Roman" w:hAnsi="Times New Roman" w:cs="Times New Roman"/>
                <w:sz w:val="24"/>
                <w:szCs w:val="24"/>
              </w:rPr>
              <w:t>е</w:t>
            </w:r>
            <w:r>
              <w:rPr>
                <w:rFonts w:ascii="Times New Roman" w:hAnsi="Times New Roman" w:cs="Times New Roman"/>
                <w:sz w:val="24"/>
                <w:szCs w:val="24"/>
              </w:rPr>
              <w:t>которых простых предлогов;</w:t>
            </w:r>
          </w:p>
          <w:p w14:paraId="52A5B446"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согласные звуки ([п], [б], [м], [т], [д], [н], [к], [х], [г]), гласные звуки первого ряда ([а], [о], [у], [ы], [и]);</w:t>
            </w:r>
          </w:p>
          <w:p w14:paraId="3A01CAC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воспроизводить отраженно и самостоятельно ритмико-интонационную структуру двух- и трехсложных слов из с</w:t>
            </w:r>
            <w:r>
              <w:rPr>
                <w:rFonts w:ascii="Times New Roman" w:hAnsi="Times New Roman" w:cs="Times New Roman"/>
                <w:sz w:val="24"/>
                <w:szCs w:val="24"/>
              </w:rPr>
              <w:t>о</w:t>
            </w:r>
            <w:r>
              <w:rPr>
                <w:rFonts w:ascii="Times New Roman" w:hAnsi="Times New Roman" w:cs="Times New Roman"/>
                <w:sz w:val="24"/>
                <w:szCs w:val="24"/>
              </w:rPr>
              <w:t>храненных и усвоенных звуков;</w:t>
            </w:r>
          </w:p>
          <w:p w14:paraId="71CD1CF7"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правильно употреблять в самостоятельной речи отдельные падежные окончания слов;</w:t>
            </w:r>
          </w:p>
          <w:p w14:paraId="64DD266A"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общаться, используя в самостоятельной речи словосочет</w:t>
            </w:r>
            <w:r>
              <w:rPr>
                <w:rFonts w:ascii="Times New Roman" w:hAnsi="Times New Roman" w:cs="Times New Roman"/>
                <w:sz w:val="24"/>
                <w:szCs w:val="24"/>
              </w:rPr>
              <w:t>а</w:t>
            </w:r>
            <w:r>
              <w:rPr>
                <w:rFonts w:ascii="Times New Roman" w:hAnsi="Times New Roman" w:cs="Times New Roman"/>
                <w:sz w:val="24"/>
                <w:szCs w:val="24"/>
              </w:rPr>
              <w:t xml:space="preserve">ния и простые нераспространенные предложения </w:t>
            </w:r>
            <w:r>
              <w:rPr>
                <w:rFonts w:ascii="Times New Roman" w:hAnsi="Times New Roman" w:cs="Times New Roman"/>
                <w:i/>
                <w:sz w:val="24"/>
                <w:szCs w:val="24"/>
              </w:rPr>
              <w:t>(«Мой мишка», «Можно (нельзя) брать», «Маша, пой», «Маша, дай куклу» и проч.)</w:t>
            </w:r>
          </w:p>
          <w:p w14:paraId="1317A5EC" w14:textId="77777777" w:rsidR="00C164EF" w:rsidRDefault="00C164EF">
            <w:pPr>
              <w:pStyle w:val="10"/>
              <w:ind w:left="318"/>
              <w:rPr>
                <w:rFonts w:ascii="Times New Roman" w:hAnsi="Times New Roman" w:cs="Times New Roman"/>
                <w:i/>
                <w:sz w:val="24"/>
                <w:szCs w:val="24"/>
              </w:rPr>
            </w:pPr>
          </w:p>
          <w:p w14:paraId="0D451A6A" w14:textId="77777777" w:rsidR="00C164EF" w:rsidRDefault="007008BC">
            <w:pPr>
              <w:pStyle w:val="10"/>
              <w:ind w:left="318"/>
              <w:rPr>
                <w:rFonts w:ascii="Times New Roman" w:hAnsi="Times New Roman" w:cs="Times New Roman"/>
                <w:sz w:val="24"/>
                <w:szCs w:val="24"/>
              </w:rPr>
            </w:pPr>
            <w:r>
              <w:rPr>
                <w:rFonts w:ascii="Times New Roman" w:hAnsi="Times New Roman" w:cs="Times New Roman"/>
                <w:sz w:val="24"/>
                <w:szCs w:val="24"/>
              </w:rPr>
              <w:t>В процессе коррекционно-развивающего обучения у детей расширяется понимание обращенной речи, развивается р</w:t>
            </w:r>
            <w:r>
              <w:rPr>
                <w:rFonts w:ascii="Times New Roman" w:hAnsi="Times New Roman" w:cs="Times New Roman"/>
                <w:sz w:val="24"/>
                <w:szCs w:val="24"/>
              </w:rPr>
              <w:t>е</w:t>
            </w:r>
            <w:r>
              <w:rPr>
                <w:rFonts w:ascii="Times New Roman" w:hAnsi="Times New Roman" w:cs="Times New Roman"/>
                <w:sz w:val="24"/>
                <w:szCs w:val="24"/>
              </w:rPr>
              <w:t>чевая активность.</w:t>
            </w:r>
          </w:p>
          <w:p w14:paraId="2F131985" w14:textId="77777777" w:rsidR="00C164EF" w:rsidRDefault="00C164EF">
            <w:pPr>
              <w:ind w:left="-42"/>
              <w:rPr>
                <w:rFonts w:ascii="Times New Roman" w:hAnsi="Times New Roman" w:cs="Times New Roman"/>
                <w:sz w:val="24"/>
                <w:szCs w:val="24"/>
              </w:rPr>
            </w:pPr>
          </w:p>
        </w:tc>
        <w:tc>
          <w:tcPr>
            <w:tcW w:w="6679" w:type="dxa"/>
          </w:tcPr>
          <w:p w14:paraId="0AC6C1F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понимать обращенную речь в соответствии с параметрами возрастной нормы;</w:t>
            </w:r>
          </w:p>
          <w:p w14:paraId="060BA82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звуковую сторону р</w:t>
            </w:r>
            <w:r>
              <w:rPr>
                <w:rFonts w:ascii="Times New Roman" w:hAnsi="Times New Roman" w:cs="Times New Roman"/>
                <w:sz w:val="24"/>
                <w:szCs w:val="24"/>
              </w:rPr>
              <w:t>е</w:t>
            </w:r>
            <w:r>
              <w:rPr>
                <w:rFonts w:ascii="Times New Roman" w:hAnsi="Times New Roman" w:cs="Times New Roman"/>
                <w:sz w:val="24"/>
                <w:szCs w:val="24"/>
              </w:rPr>
              <w:t>чи;</w:t>
            </w:r>
          </w:p>
          <w:p w14:paraId="083E92F9"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правильно передавать слоговую структуру слов, использ</w:t>
            </w:r>
            <w:r>
              <w:rPr>
                <w:rFonts w:ascii="Times New Roman" w:hAnsi="Times New Roman" w:cs="Times New Roman"/>
                <w:sz w:val="24"/>
                <w:szCs w:val="24"/>
              </w:rPr>
              <w:t>у</w:t>
            </w:r>
            <w:r>
              <w:rPr>
                <w:rFonts w:ascii="Times New Roman" w:hAnsi="Times New Roman" w:cs="Times New Roman"/>
                <w:sz w:val="24"/>
                <w:szCs w:val="24"/>
              </w:rPr>
              <w:t>емых в самостоятельной речи;</w:t>
            </w:r>
          </w:p>
          <w:p w14:paraId="639913C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пользоваться в самостоятельной речи простыми распр</w:t>
            </w:r>
            <w:r>
              <w:rPr>
                <w:rFonts w:ascii="Times New Roman" w:hAnsi="Times New Roman" w:cs="Times New Roman"/>
                <w:sz w:val="24"/>
                <w:szCs w:val="24"/>
              </w:rPr>
              <w:t>о</w:t>
            </w:r>
            <w:r>
              <w:rPr>
                <w:rFonts w:ascii="Times New Roman" w:hAnsi="Times New Roman" w:cs="Times New Roman"/>
                <w:sz w:val="24"/>
                <w:szCs w:val="24"/>
              </w:rPr>
              <w:lastRenderedPageBreak/>
              <w:t>страненными и сложными предложениями, владеть нав</w:t>
            </w:r>
            <w:r>
              <w:rPr>
                <w:rFonts w:ascii="Times New Roman" w:hAnsi="Times New Roman" w:cs="Times New Roman"/>
                <w:sz w:val="24"/>
                <w:szCs w:val="24"/>
              </w:rPr>
              <w:t>ы</w:t>
            </w:r>
            <w:r>
              <w:rPr>
                <w:rFonts w:ascii="Times New Roman" w:hAnsi="Times New Roman" w:cs="Times New Roman"/>
                <w:sz w:val="24"/>
                <w:szCs w:val="24"/>
              </w:rPr>
              <w:t>ками объединения их в рассказ;</w:t>
            </w:r>
          </w:p>
          <w:p w14:paraId="0298916A"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навыками пересказа;</w:t>
            </w:r>
          </w:p>
          <w:p w14:paraId="320F3400"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диалогической речи;</w:t>
            </w:r>
          </w:p>
          <w:p w14:paraId="0C4AA91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увеличительным форм существительных и проч.;</w:t>
            </w:r>
          </w:p>
          <w:p w14:paraId="27458D9B"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грамматически правильно оформлять самостоятельную речь в соответствии с нормами языка. Падежные, родовые окончания слов должны проговариваться четко; простые и почти все сложные предлоги – употребляться адекватно;</w:t>
            </w:r>
          </w:p>
          <w:p w14:paraId="32563A44"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использовать в спонтанном общении слова различных ле</w:t>
            </w:r>
            <w:r>
              <w:rPr>
                <w:rFonts w:ascii="Times New Roman" w:hAnsi="Times New Roman" w:cs="Times New Roman"/>
                <w:sz w:val="24"/>
                <w:szCs w:val="24"/>
              </w:rPr>
              <w:t>к</w:t>
            </w:r>
            <w:r>
              <w:rPr>
                <w:rFonts w:ascii="Times New Roman" w:hAnsi="Times New Roman" w:cs="Times New Roman"/>
                <w:sz w:val="24"/>
                <w:szCs w:val="24"/>
              </w:rPr>
              <w:t>сико-грамматических категорий (существительных, глаг</w:t>
            </w:r>
            <w:r>
              <w:rPr>
                <w:rFonts w:ascii="Times New Roman" w:hAnsi="Times New Roman" w:cs="Times New Roman"/>
                <w:sz w:val="24"/>
                <w:szCs w:val="24"/>
              </w:rPr>
              <w:t>о</w:t>
            </w:r>
            <w:r>
              <w:rPr>
                <w:rFonts w:ascii="Times New Roman" w:hAnsi="Times New Roman" w:cs="Times New Roman"/>
                <w:sz w:val="24"/>
                <w:szCs w:val="24"/>
              </w:rPr>
              <w:t>лов, наречий, прилагательных, местоимений и т.д.);</w:t>
            </w:r>
          </w:p>
          <w:p w14:paraId="31061D11"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грамоты.</w:t>
            </w:r>
          </w:p>
          <w:p w14:paraId="5295F143" w14:textId="77777777" w:rsidR="00C164EF" w:rsidRDefault="00C164EF">
            <w:pPr>
              <w:pStyle w:val="10"/>
              <w:ind w:left="334"/>
              <w:rPr>
                <w:rFonts w:ascii="Times New Roman" w:hAnsi="Times New Roman" w:cs="Times New Roman"/>
                <w:sz w:val="24"/>
                <w:szCs w:val="24"/>
              </w:rPr>
            </w:pPr>
          </w:p>
          <w:p w14:paraId="5D557A3E" w14:textId="77777777" w:rsidR="00C164EF" w:rsidRDefault="007008BC">
            <w:pPr>
              <w:pStyle w:val="10"/>
              <w:ind w:left="334"/>
              <w:rPr>
                <w:rFonts w:ascii="Times New Roman" w:hAnsi="Times New Roman" w:cs="Times New Roman"/>
                <w:sz w:val="24"/>
                <w:szCs w:val="24"/>
              </w:rPr>
            </w:pPr>
            <w:r>
              <w:rPr>
                <w:rFonts w:ascii="Times New Roman" w:hAnsi="Times New Roman" w:cs="Times New Roman"/>
                <w:sz w:val="24"/>
                <w:szCs w:val="24"/>
              </w:rPr>
              <w:t>В дальнейшем осуществляется совершенствование всех компонентов языковой системы.</w:t>
            </w:r>
          </w:p>
        </w:tc>
      </w:tr>
    </w:tbl>
    <w:p w14:paraId="29136CC3" w14:textId="77777777" w:rsidR="00C164EF" w:rsidRDefault="00C164EF">
      <w:pPr>
        <w:pStyle w:val="10"/>
        <w:ind w:left="0" w:firstLine="567"/>
        <w:jc w:val="center"/>
        <w:rPr>
          <w:rFonts w:ascii="Times New Roman" w:hAnsi="Times New Roman" w:cs="Times New Roman"/>
          <w:b/>
          <w:sz w:val="24"/>
          <w:szCs w:val="24"/>
        </w:rPr>
      </w:pPr>
    </w:p>
    <w:p w14:paraId="69404A08"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2.3. Организация системы взаимодействия с педагогами МБДОУ</w:t>
      </w:r>
    </w:p>
    <w:p w14:paraId="626502E6" w14:textId="77777777" w:rsidR="00C164EF" w:rsidRDefault="00C164EF">
      <w:pPr>
        <w:pStyle w:val="10"/>
        <w:ind w:left="0" w:firstLine="567"/>
        <w:jc w:val="center"/>
        <w:rPr>
          <w:rFonts w:ascii="Times New Roman" w:hAnsi="Times New Roman" w:cs="Times New Roman"/>
          <w:b/>
          <w:sz w:val="24"/>
          <w:szCs w:val="24"/>
        </w:rPr>
      </w:pPr>
    </w:p>
    <w:p w14:paraId="582D244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Развитие речи детей – это общая задача всего педагогического коллектива. Достижение положительного результата коррекционной р</w:t>
      </w:r>
      <w:r>
        <w:rPr>
          <w:rFonts w:ascii="Times New Roman" w:hAnsi="Times New Roman" w:cs="Times New Roman"/>
          <w:sz w:val="24"/>
          <w:szCs w:val="24"/>
        </w:rPr>
        <w:t>а</w:t>
      </w:r>
      <w:r>
        <w:rPr>
          <w:rFonts w:ascii="Times New Roman" w:hAnsi="Times New Roman" w:cs="Times New Roman"/>
          <w:sz w:val="24"/>
          <w:szCs w:val="24"/>
        </w:rPr>
        <w:t>боты по преодолению речевых нарушений у дошкольников предполагает реализацию комплексного подхода в деятельности всего педагог</w:t>
      </w:r>
      <w:r>
        <w:rPr>
          <w:rFonts w:ascii="Times New Roman" w:hAnsi="Times New Roman" w:cs="Times New Roman"/>
          <w:sz w:val="24"/>
          <w:szCs w:val="24"/>
        </w:rPr>
        <w:t>и</w:t>
      </w:r>
      <w:r>
        <w:rPr>
          <w:rFonts w:ascii="Times New Roman" w:hAnsi="Times New Roman" w:cs="Times New Roman"/>
          <w:sz w:val="24"/>
          <w:szCs w:val="24"/>
        </w:rPr>
        <w:t>ческого коллектива и семьи воспитанников.</w:t>
      </w:r>
    </w:p>
    <w:p w14:paraId="56D5486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 работе по таким  образовательным областям, как «Познавательное развитие», «Развитие речи», «Социально-коммуникативное разв</w:t>
      </w:r>
      <w:r>
        <w:rPr>
          <w:rFonts w:ascii="Times New Roman" w:hAnsi="Times New Roman" w:cs="Times New Roman"/>
          <w:sz w:val="24"/>
          <w:szCs w:val="24"/>
        </w:rPr>
        <w:t>и</w:t>
      </w:r>
      <w:r>
        <w:rPr>
          <w:rFonts w:ascii="Times New Roman" w:hAnsi="Times New Roman" w:cs="Times New Roman"/>
          <w:sz w:val="24"/>
          <w:szCs w:val="24"/>
        </w:rPr>
        <w:t>тие», «Художественно-эстетическое развитие», «Физическое развитие» при ведущей роли других специалистов (воспитателей, музыкального руководителя, воспитателя по физической культуре) учитель-логопед выступает в роли консультанта и помощника.  Он может помочь  пед</w:t>
      </w:r>
      <w:r>
        <w:rPr>
          <w:rFonts w:ascii="Times New Roman" w:hAnsi="Times New Roman" w:cs="Times New Roman"/>
          <w:sz w:val="24"/>
          <w:szCs w:val="24"/>
        </w:rPr>
        <w:t>а</w:t>
      </w:r>
      <w:r>
        <w:rPr>
          <w:rFonts w:ascii="Times New Roman" w:hAnsi="Times New Roman" w:cs="Times New Roman"/>
          <w:sz w:val="24"/>
          <w:szCs w:val="24"/>
        </w:rPr>
        <w:t>гогам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Более подробно модели взаимодействия учителя-логопеда с педагогами МБДОУ рассмотрены ниже (см.  «Модели взаимодействия»).</w:t>
      </w:r>
    </w:p>
    <w:p w14:paraId="4F4863E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Таким образом, </w:t>
      </w:r>
      <w:r>
        <w:rPr>
          <w:rFonts w:ascii="Times New Roman" w:hAnsi="Times New Roman" w:cs="Times New Roman"/>
          <w:bCs/>
          <w:iCs/>
          <w:sz w:val="24"/>
          <w:szCs w:val="24"/>
        </w:rPr>
        <w:t>целостность коррекционной работы обеспечивается установлением связей между образовательными областями, инт</w:t>
      </w:r>
      <w:r>
        <w:rPr>
          <w:rFonts w:ascii="Times New Roman" w:hAnsi="Times New Roman" w:cs="Times New Roman"/>
          <w:bCs/>
          <w:iCs/>
          <w:sz w:val="24"/>
          <w:szCs w:val="24"/>
        </w:rPr>
        <w:t>е</w:t>
      </w:r>
      <w:r>
        <w:rPr>
          <w:rFonts w:ascii="Times New Roman" w:hAnsi="Times New Roman" w:cs="Times New Roman"/>
          <w:bCs/>
          <w:iCs/>
          <w:sz w:val="24"/>
          <w:szCs w:val="24"/>
        </w:rPr>
        <w:t>грацией усилий специалистов и родителей дошкольников.</w:t>
      </w:r>
    </w:p>
    <w:p w14:paraId="272C5FE5" w14:textId="77777777" w:rsidR="00C164EF" w:rsidRDefault="007008BC">
      <w:pPr>
        <w:pStyle w:val="Default"/>
        <w:jc w:val="center"/>
        <w:rPr>
          <w:b/>
          <w:bCs/>
        </w:rPr>
      </w:pPr>
      <w:r>
        <w:rPr>
          <w:b/>
          <w:bCs/>
        </w:rPr>
        <w:t>2.4. Взаимодействие с семьями воспитанников</w:t>
      </w:r>
    </w:p>
    <w:p w14:paraId="6C678DA9" w14:textId="77777777" w:rsidR="00C164EF" w:rsidRDefault="00C164EF">
      <w:pPr>
        <w:pStyle w:val="Default"/>
        <w:jc w:val="center"/>
        <w:rPr>
          <w:b/>
          <w:bCs/>
        </w:rPr>
      </w:pPr>
    </w:p>
    <w:p w14:paraId="5BB2727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w:t>
      </w:r>
      <w:r>
        <w:rPr>
          <w:rFonts w:ascii="Times New Roman" w:hAnsi="Times New Roman" w:cs="Times New Roman"/>
          <w:sz w:val="24"/>
          <w:szCs w:val="24"/>
        </w:rPr>
        <w:t>б</w:t>
      </w:r>
      <w:r>
        <w:rPr>
          <w:rFonts w:ascii="Times New Roman" w:hAnsi="Times New Roman" w:cs="Times New Roman"/>
          <w:sz w:val="24"/>
          <w:szCs w:val="24"/>
        </w:rPr>
        <w:t>разовательно-воспитательному процессу привлекаются родители, которые участвуют в организованной образовательной деятельности, инт</w:t>
      </w:r>
      <w:r>
        <w:rPr>
          <w:rFonts w:ascii="Times New Roman" w:hAnsi="Times New Roman" w:cs="Times New Roman"/>
          <w:sz w:val="24"/>
          <w:szCs w:val="24"/>
        </w:rPr>
        <w:t>е</w:t>
      </w:r>
      <w:r>
        <w:rPr>
          <w:rFonts w:ascii="Times New Roman" w:hAnsi="Times New Roman" w:cs="Times New Roman"/>
          <w:sz w:val="24"/>
          <w:szCs w:val="24"/>
        </w:rPr>
        <w:t>грированных занятиях, спортивных праздниках, викторинах, вечерах досуга, театрализованных представлениях, экскурсиях. Педагоги раб</w:t>
      </w:r>
      <w:r>
        <w:rPr>
          <w:rFonts w:ascii="Times New Roman" w:hAnsi="Times New Roman" w:cs="Times New Roman"/>
          <w:sz w:val="24"/>
          <w:szCs w:val="24"/>
        </w:rPr>
        <w:t>о</w:t>
      </w:r>
      <w:r>
        <w:rPr>
          <w:rFonts w:ascii="Times New Roman" w:hAnsi="Times New Roman" w:cs="Times New Roman"/>
          <w:sz w:val="24"/>
          <w:szCs w:val="24"/>
        </w:rPr>
        <w:t>тают над созданием единого сообщества, объединяющего взрослых и детей. Для родителей проводятся выступления на родительских собр</w:t>
      </w:r>
      <w:r>
        <w:rPr>
          <w:rFonts w:ascii="Times New Roman" w:hAnsi="Times New Roman" w:cs="Times New Roman"/>
          <w:sz w:val="24"/>
          <w:szCs w:val="24"/>
        </w:rPr>
        <w:t>а</w:t>
      </w:r>
      <w:r>
        <w:rPr>
          <w:rFonts w:ascii="Times New Roman" w:hAnsi="Times New Roman" w:cs="Times New Roman"/>
          <w:sz w:val="24"/>
          <w:szCs w:val="24"/>
        </w:rPr>
        <w:t>ниях, индивидуальные консультации, мастер-классы.</w:t>
      </w:r>
    </w:p>
    <w:p w14:paraId="67DD688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Учитель-логопед привлекает родителей к коррекционно-развивающей работе через </w:t>
      </w:r>
      <w:r>
        <w:rPr>
          <w:rFonts w:ascii="Times New Roman" w:hAnsi="Times New Roman" w:cs="Times New Roman"/>
          <w:b/>
          <w:bCs/>
          <w:i/>
          <w:iCs/>
          <w:sz w:val="24"/>
          <w:szCs w:val="24"/>
        </w:rPr>
        <w:t xml:space="preserve">систему методических рекомендаций. </w:t>
      </w:r>
      <w:r>
        <w:rPr>
          <w:rFonts w:ascii="Times New Roman" w:hAnsi="Times New Roman" w:cs="Times New Roman"/>
          <w:sz w:val="24"/>
          <w:szCs w:val="24"/>
        </w:rPr>
        <w:t>Эти рекомендации родители получают в устной форме и еженедельно по пятницам в письменной форме на карточках или в специальных тетр</w:t>
      </w:r>
      <w:r>
        <w:rPr>
          <w:rFonts w:ascii="Times New Roman" w:hAnsi="Times New Roman" w:cs="Times New Roman"/>
          <w:sz w:val="24"/>
          <w:szCs w:val="24"/>
        </w:rPr>
        <w:t>а</w:t>
      </w:r>
      <w:r>
        <w:rPr>
          <w:rFonts w:ascii="Times New Roman" w:hAnsi="Times New Roman" w:cs="Times New Roman"/>
          <w:sz w:val="24"/>
          <w:szCs w:val="24"/>
        </w:rPr>
        <w:t>дях. Рекомендации родителям по организации домашней работы с детьми необходимы для того, чтобы как можно скорее ликвидировать о</w:t>
      </w:r>
      <w:r>
        <w:rPr>
          <w:rFonts w:ascii="Times New Roman" w:hAnsi="Times New Roman" w:cs="Times New Roman"/>
          <w:sz w:val="24"/>
          <w:szCs w:val="24"/>
        </w:rPr>
        <w:t>т</w:t>
      </w:r>
      <w:r>
        <w:rPr>
          <w:rFonts w:ascii="Times New Roman" w:hAnsi="Times New Roman" w:cs="Times New Roman"/>
          <w:sz w:val="24"/>
          <w:szCs w:val="24"/>
        </w:rPr>
        <w:t xml:space="preserve">ставание детей — как в речевом, так и в общем развитии. Это позволяет объединить усилия педагогов и родителей в воспитании гармонично развитой личности. </w:t>
      </w:r>
    </w:p>
    <w:p w14:paraId="340049E7"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w:t>
      </w:r>
      <w:r>
        <w:rPr>
          <w:rFonts w:ascii="Times New Roman" w:hAnsi="Times New Roman" w:cs="Times New Roman"/>
          <w:sz w:val="24"/>
          <w:szCs w:val="24"/>
        </w:rPr>
        <w:t>и</w:t>
      </w:r>
      <w:r>
        <w:rPr>
          <w:rFonts w:ascii="Times New Roman" w:hAnsi="Times New Roman" w:cs="Times New Roman"/>
          <w:sz w:val="24"/>
          <w:szCs w:val="24"/>
        </w:rPr>
        <w:t>цию, вступить в диалог с окружающим миром, найти ответы на многие вопросы с помощью взрослого. Так, родители смогут предложить р</w:t>
      </w:r>
      <w:r>
        <w:rPr>
          <w:rFonts w:ascii="Times New Roman" w:hAnsi="Times New Roman" w:cs="Times New Roman"/>
          <w:sz w:val="24"/>
          <w:szCs w:val="24"/>
        </w:rPr>
        <w:t>е</w:t>
      </w:r>
      <w:r>
        <w:rPr>
          <w:rFonts w:ascii="Times New Roman" w:hAnsi="Times New Roman" w:cs="Times New Roman"/>
          <w:sz w:val="24"/>
          <w:szCs w:val="24"/>
        </w:rPr>
        <w:t xml:space="preserve">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14:paraId="0A1FFF9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Задания тетрадей подобраны в соответствии с изучаемыми на логопедических индивидуальных занятиях лексическими темами и требованиями программы. </w:t>
      </w:r>
    </w:p>
    <w:p w14:paraId="089DAB3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Дети старшего дошкольного возраста активно начинают проявлять стремление к интеллектуальному общению со взрослыми, задают много проблемных вопросов. Родители должны учитывать эту особенность детей и не оставлять без внимания их вопросы.</w:t>
      </w:r>
    </w:p>
    <w:p w14:paraId="23BEF30B" w14:textId="77777777" w:rsidR="00C164EF" w:rsidRDefault="007008BC">
      <w:pPr>
        <w:pStyle w:val="10"/>
        <w:ind w:left="0" w:firstLine="567"/>
        <w:jc w:val="both"/>
        <w:rPr>
          <w:rFonts w:ascii="Times New Roman" w:hAnsi="Times New Roman" w:cs="Times New Roman"/>
          <w:b/>
          <w:color w:val="000000"/>
          <w:sz w:val="24"/>
          <w:szCs w:val="24"/>
        </w:rPr>
      </w:pPr>
      <w:r>
        <w:rPr>
          <w:rFonts w:ascii="Times New Roman" w:hAnsi="Times New Roman" w:cs="Times New Roman"/>
          <w:sz w:val="24"/>
          <w:szCs w:val="24"/>
        </w:rPr>
        <w:t xml:space="preserve">      Специально для родителей детей, подобраны материалы для родительских информационных стендов, что помогает родителям орг</w:t>
      </w:r>
      <w:r>
        <w:rPr>
          <w:rFonts w:ascii="Times New Roman" w:hAnsi="Times New Roman" w:cs="Times New Roman"/>
          <w:sz w:val="24"/>
          <w:szCs w:val="24"/>
        </w:rPr>
        <w:t>а</w:t>
      </w:r>
      <w:r>
        <w:rPr>
          <w:rFonts w:ascii="Times New Roman" w:hAnsi="Times New Roman" w:cs="Times New Roman"/>
          <w:sz w:val="24"/>
          <w:szCs w:val="24"/>
        </w:rPr>
        <w:t xml:space="preserve">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14:paraId="6F7EA317"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ПРИМЕРНЫЙ ПЕРСПЕКТИВНЫЙ ПЛАН МЕРОПРИЯТИЙ НА УЧЕБНЫЙ ГОД</w:t>
      </w:r>
    </w:p>
    <w:p w14:paraId="6843AF1A" w14:textId="77777777" w:rsidR="00C164EF" w:rsidRDefault="00C164EF">
      <w:pPr>
        <w:pStyle w:val="1"/>
        <w:jc w:val="center"/>
        <w:rPr>
          <w:rFonts w:ascii="Times New Roman" w:hAnsi="Times New Roman" w:cs="Times New Roman"/>
          <w:sz w:val="24"/>
          <w:szCs w:val="24"/>
        </w:rPr>
      </w:pPr>
    </w:p>
    <w:tbl>
      <w:tblPr>
        <w:tblStyle w:val="ac"/>
        <w:tblW w:w="15877" w:type="dxa"/>
        <w:tblInd w:w="-601" w:type="dxa"/>
        <w:tblLayout w:type="fixed"/>
        <w:tblLook w:val="04A0" w:firstRow="1" w:lastRow="0" w:firstColumn="1" w:lastColumn="0" w:noHBand="0" w:noVBand="1"/>
      </w:tblPr>
      <w:tblGrid>
        <w:gridCol w:w="1560"/>
        <w:gridCol w:w="1559"/>
        <w:gridCol w:w="1559"/>
        <w:gridCol w:w="1701"/>
        <w:gridCol w:w="1701"/>
        <w:gridCol w:w="1701"/>
        <w:gridCol w:w="1560"/>
        <w:gridCol w:w="1559"/>
        <w:gridCol w:w="1417"/>
        <w:gridCol w:w="1560"/>
      </w:tblGrid>
      <w:tr w:rsidR="00C164EF" w14:paraId="3AEC5C81" w14:textId="77777777">
        <w:tc>
          <w:tcPr>
            <w:tcW w:w="1560" w:type="dxa"/>
          </w:tcPr>
          <w:p w14:paraId="07A15B21" w14:textId="77777777" w:rsidR="00C164EF" w:rsidRDefault="00C164EF">
            <w:pPr>
              <w:pStyle w:val="1"/>
              <w:jc w:val="center"/>
              <w:rPr>
                <w:rFonts w:ascii="Times New Roman" w:hAnsi="Times New Roman" w:cs="Times New Roman"/>
                <w:sz w:val="24"/>
                <w:szCs w:val="24"/>
                <w:highlight w:val="yellow"/>
              </w:rPr>
            </w:pPr>
          </w:p>
        </w:tc>
        <w:tc>
          <w:tcPr>
            <w:tcW w:w="1559" w:type="dxa"/>
          </w:tcPr>
          <w:p w14:paraId="5431BCEE"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559" w:type="dxa"/>
          </w:tcPr>
          <w:p w14:paraId="1329DC4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701" w:type="dxa"/>
          </w:tcPr>
          <w:p w14:paraId="47F4D6F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Ноябрь</w:t>
            </w:r>
          </w:p>
        </w:tc>
        <w:tc>
          <w:tcPr>
            <w:tcW w:w="1701" w:type="dxa"/>
          </w:tcPr>
          <w:p w14:paraId="16E720D7"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701" w:type="dxa"/>
          </w:tcPr>
          <w:p w14:paraId="3BE3958C"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Январь</w:t>
            </w:r>
          </w:p>
        </w:tc>
        <w:tc>
          <w:tcPr>
            <w:tcW w:w="1560" w:type="dxa"/>
          </w:tcPr>
          <w:p w14:paraId="24ECF39A"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559" w:type="dxa"/>
          </w:tcPr>
          <w:p w14:paraId="314A2952"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Март</w:t>
            </w:r>
          </w:p>
        </w:tc>
        <w:tc>
          <w:tcPr>
            <w:tcW w:w="1417" w:type="dxa"/>
          </w:tcPr>
          <w:p w14:paraId="0520087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Апрель</w:t>
            </w:r>
          </w:p>
        </w:tc>
        <w:tc>
          <w:tcPr>
            <w:tcW w:w="1560" w:type="dxa"/>
          </w:tcPr>
          <w:p w14:paraId="38F21A6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Май</w:t>
            </w:r>
          </w:p>
        </w:tc>
      </w:tr>
      <w:tr w:rsidR="00C164EF" w14:paraId="6D303CA6" w14:textId="77777777">
        <w:tc>
          <w:tcPr>
            <w:tcW w:w="1560" w:type="dxa"/>
          </w:tcPr>
          <w:p w14:paraId="18A58E5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Дети</w:t>
            </w:r>
          </w:p>
        </w:tc>
        <w:tc>
          <w:tcPr>
            <w:tcW w:w="1559" w:type="dxa"/>
          </w:tcPr>
          <w:p w14:paraId="2252726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w:t>
            </w:r>
            <w:r>
              <w:rPr>
                <w:rFonts w:ascii="Times New Roman" w:hAnsi="Times New Roman" w:cs="Times New Roman"/>
                <w:sz w:val="24"/>
                <w:szCs w:val="24"/>
              </w:rPr>
              <w:t>а</w:t>
            </w:r>
            <w:r>
              <w:rPr>
                <w:rFonts w:ascii="Times New Roman" w:hAnsi="Times New Roman" w:cs="Times New Roman"/>
                <w:sz w:val="24"/>
                <w:szCs w:val="24"/>
              </w:rPr>
              <w:t>ние устной речи</w:t>
            </w:r>
          </w:p>
        </w:tc>
        <w:tc>
          <w:tcPr>
            <w:tcW w:w="1559" w:type="dxa"/>
          </w:tcPr>
          <w:p w14:paraId="4FFBA83E" w14:textId="77777777" w:rsidR="00C164EF" w:rsidRDefault="00C164EF">
            <w:pPr>
              <w:pStyle w:val="1"/>
              <w:rPr>
                <w:rFonts w:ascii="Times New Roman" w:hAnsi="Times New Roman" w:cs="Times New Roman"/>
                <w:sz w:val="24"/>
                <w:szCs w:val="24"/>
              </w:rPr>
            </w:pPr>
          </w:p>
        </w:tc>
        <w:tc>
          <w:tcPr>
            <w:tcW w:w="1701" w:type="dxa"/>
          </w:tcPr>
          <w:p w14:paraId="04722FAA" w14:textId="77777777" w:rsidR="00C164EF" w:rsidRDefault="00C164EF">
            <w:pPr>
              <w:pStyle w:val="1"/>
              <w:rPr>
                <w:rFonts w:ascii="Times New Roman" w:hAnsi="Times New Roman" w:cs="Times New Roman"/>
                <w:sz w:val="24"/>
                <w:szCs w:val="24"/>
              </w:rPr>
            </w:pPr>
          </w:p>
        </w:tc>
        <w:tc>
          <w:tcPr>
            <w:tcW w:w="1701" w:type="dxa"/>
          </w:tcPr>
          <w:p w14:paraId="2B9B37C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детей к новогодним утренникам</w:t>
            </w:r>
          </w:p>
        </w:tc>
        <w:tc>
          <w:tcPr>
            <w:tcW w:w="1701" w:type="dxa"/>
          </w:tcPr>
          <w:p w14:paraId="7CB73E1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Обследование устной речи</w:t>
            </w:r>
          </w:p>
        </w:tc>
        <w:tc>
          <w:tcPr>
            <w:tcW w:w="1560" w:type="dxa"/>
          </w:tcPr>
          <w:p w14:paraId="1CD58A5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w:t>
            </w:r>
            <w:r>
              <w:rPr>
                <w:rFonts w:ascii="Times New Roman" w:hAnsi="Times New Roman" w:cs="Times New Roman"/>
                <w:sz w:val="24"/>
                <w:szCs w:val="24"/>
              </w:rPr>
              <w:t>е</w:t>
            </w:r>
            <w:r>
              <w:rPr>
                <w:rFonts w:ascii="Times New Roman" w:hAnsi="Times New Roman" w:cs="Times New Roman"/>
                <w:sz w:val="24"/>
                <w:szCs w:val="24"/>
              </w:rPr>
              <w:t>тей к «Дню защитников Отечества», «8 Марта»</w:t>
            </w:r>
          </w:p>
        </w:tc>
        <w:tc>
          <w:tcPr>
            <w:tcW w:w="1559" w:type="dxa"/>
          </w:tcPr>
          <w:p w14:paraId="4728F5D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Подготовка детей к ит</w:t>
            </w:r>
            <w:r>
              <w:rPr>
                <w:rFonts w:ascii="Times New Roman" w:hAnsi="Times New Roman" w:cs="Times New Roman"/>
                <w:sz w:val="24"/>
                <w:szCs w:val="24"/>
              </w:rPr>
              <w:t>о</w:t>
            </w:r>
            <w:r>
              <w:rPr>
                <w:rFonts w:ascii="Times New Roman" w:hAnsi="Times New Roman" w:cs="Times New Roman"/>
                <w:sz w:val="24"/>
                <w:szCs w:val="24"/>
              </w:rPr>
              <w:t>говому м</w:t>
            </w:r>
            <w:r>
              <w:rPr>
                <w:rFonts w:ascii="Times New Roman" w:hAnsi="Times New Roman" w:cs="Times New Roman"/>
                <w:sz w:val="24"/>
                <w:szCs w:val="24"/>
              </w:rPr>
              <w:t>е</w:t>
            </w:r>
            <w:r>
              <w:rPr>
                <w:rFonts w:ascii="Times New Roman" w:hAnsi="Times New Roman" w:cs="Times New Roman"/>
                <w:sz w:val="24"/>
                <w:szCs w:val="24"/>
              </w:rPr>
              <w:t>роприятию</w:t>
            </w:r>
          </w:p>
        </w:tc>
        <w:tc>
          <w:tcPr>
            <w:tcW w:w="1417" w:type="dxa"/>
          </w:tcPr>
          <w:p w14:paraId="096CD2FD"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w:t>
            </w:r>
            <w:r>
              <w:rPr>
                <w:rFonts w:ascii="Times New Roman" w:hAnsi="Times New Roman" w:cs="Times New Roman"/>
                <w:sz w:val="24"/>
                <w:szCs w:val="24"/>
              </w:rPr>
              <w:t>я</w:t>
            </w:r>
            <w:r>
              <w:rPr>
                <w:rFonts w:ascii="Times New Roman" w:hAnsi="Times New Roman" w:cs="Times New Roman"/>
                <w:sz w:val="24"/>
                <w:szCs w:val="24"/>
              </w:rPr>
              <w:t>тие</w:t>
            </w:r>
          </w:p>
        </w:tc>
        <w:tc>
          <w:tcPr>
            <w:tcW w:w="1560" w:type="dxa"/>
          </w:tcPr>
          <w:p w14:paraId="2EE6F420" w14:textId="77777777" w:rsidR="00C164EF" w:rsidRDefault="00C164EF">
            <w:pPr>
              <w:pStyle w:val="1"/>
              <w:rPr>
                <w:rFonts w:ascii="Times New Roman" w:hAnsi="Times New Roman" w:cs="Times New Roman"/>
                <w:sz w:val="24"/>
                <w:szCs w:val="24"/>
              </w:rPr>
            </w:pPr>
          </w:p>
        </w:tc>
      </w:tr>
      <w:tr w:rsidR="00C164EF" w14:paraId="24D8FE98" w14:textId="77777777">
        <w:tc>
          <w:tcPr>
            <w:tcW w:w="1560" w:type="dxa"/>
          </w:tcPr>
          <w:p w14:paraId="6E93A20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Воспитатели</w:t>
            </w:r>
          </w:p>
        </w:tc>
        <w:tc>
          <w:tcPr>
            <w:tcW w:w="1559" w:type="dxa"/>
          </w:tcPr>
          <w:p w14:paraId="30BB5B1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«Пр</w:t>
            </w:r>
            <w:r>
              <w:rPr>
                <w:rFonts w:ascii="Times New Roman" w:hAnsi="Times New Roman" w:cs="Times New Roman"/>
                <w:iCs/>
                <w:sz w:val="24"/>
                <w:szCs w:val="24"/>
              </w:rPr>
              <w:t>е</w:t>
            </w:r>
            <w:r>
              <w:rPr>
                <w:rFonts w:ascii="Times New Roman" w:hAnsi="Times New Roman" w:cs="Times New Roman"/>
                <w:iCs/>
                <w:sz w:val="24"/>
                <w:szCs w:val="24"/>
              </w:rPr>
              <w:t>емстве</w:t>
            </w:r>
            <w:r>
              <w:rPr>
                <w:rFonts w:ascii="Times New Roman" w:hAnsi="Times New Roman" w:cs="Times New Roman"/>
                <w:iCs/>
                <w:sz w:val="24"/>
                <w:szCs w:val="24"/>
              </w:rPr>
              <w:t>н</w:t>
            </w:r>
            <w:r>
              <w:rPr>
                <w:rFonts w:ascii="Times New Roman" w:hAnsi="Times New Roman" w:cs="Times New Roman"/>
                <w:iCs/>
                <w:sz w:val="24"/>
                <w:szCs w:val="24"/>
              </w:rPr>
              <w:t>ность в р</w:t>
            </w:r>
            <w:r>
              <w:rPr>
                <w:rFonts w:ascii="Times New Roman" w:hAnsi="Times New Roman" w:cs="Times New Roman"/>
                <w:iCs/>
                <w:sz w:val="24"/>
                <w:szCs w:val="24"/>
              </w:rPr>
              <w:t>а</w:t>
            </w:r>
            <w:r>
              <w:rPr>
                <w:rFonts w:ascii="Times New Roman" w:hAnsi="Times New Roman" w:cs="Times New Roman"/>
                <w:iCs/>
                <w:sz w:val="24"/>
                <w:szCs w:val="24"/>
              </w:rPr>
              <w:t>боте логоп</w:t>
            </w:r>
            <w:r>
              <w:rPr>
                <w:rFonts w:ascii="Times New Roman" w:hAnsi="Times New Roman" w:cs="Times New Roman"/>
                <w:iCs/>
                <w:sz w:val="24"/>
                <w:szCs w:val="24"/>
              </w:rPr>
              <w:t>е</w:t>
            </w:r>
            <w:r>
              <w:rPr>
                <w:rFonts w:ascii="Times New Roman" w:hAnsi="Times New Roman" w:cs="Times New Roman"/>
                <w:iCs/>
                <w:sz w:val="24"/>
                <w:szCs w:val="24"/>
              </w:rPr>
              <w:t>да и восп</w:t>
            </w:r>
            <w:r>
              <w:rPr>
                <w:rFonts w:ascii="Times New Roman" w:hAnsi="Times New Roman" w:cs="Times New Roman"/>
                <w:iCs/>
                <w:sz w:val="24"/>
                <w:szCs w:val="24"/>
              </w:rPr>
              <w:t>и</w:t>
            </w:r>
            <w:r>
              <w:rPr>
                <w:rFonts w:ascii="Times New Roman" w:hAnsi="Times New Roman" w:cs="Times New Roman"/>
                <w:iCs/>
                <w:sz w:val="24"/>
                <w:szCs w:val="24"/>
              </w:rPr>
              <w:t>тателя»</w:t>
            </w:r>
          </w:p>
        </w:tc>
        <w:tc>
          <w:tcPr>
            <w:tcW w:w="1559" w:type="dxa"/>
          </w:tcPr>
          <w:p w14:paraId="1EA1F03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о</w:t>
            </w:r>
            <w:r>
              <w:rPr>
                <w:rFonts w:ascii="Times New Roman" w:hAnsi="Times New Roman" w:cs="Times New Roman"/>
                <w:sz w:val="24"/>
                <w:szCs w:val="24"/>
              </w:rPr>
              <w:t>б</w:t>
            </w:r>
            <w:r>
              <w:rPr>
                <w:rFonts w:ascii="Times New Roman" w:hAnsi="Times New Roman" w:cs="Times New Roman"/>
                <w:sz w:val="24"/>
                <w:szCs w:val="24"/>
              </w:rPr>
              <w:t>следования устной р</w:t>
            </w:r>
            <w:r>
              <w:rPr>
                <w:rFonts w:ascii="Times New Roman" w:hAnsi="Times New Roman" w:cs="Times New Roman"/>
                <w:sz w:val="24"/>
                <w:szCs w:val="24"/>
              </w:rPr>
              <w:t>е</w:t>
            </w:r>
            <w:r>
              <w:rPr>
                <w:rFonts w:ascii="Times New Roman" w:hAnsi="Times New Roman" w:cs="Times New Roman"/>
                <w:sz w:val="24"/>
                <w:szCs w:val="24"/>
              </w:rPr>
              <w:t>чи»</w:t>
            </w:r>
          </w:p>
        </w:tc>
        <w:tc>
          <w:tcPr>
            <w:tcW w:w="1701" w:type="dxa"/>
          </w:tcPr>
          <w:p w14:paraId="4588978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2429654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речи для во</w:t>
            </w:r>
            <w:r>
              <w:rPr>
                <w:rFonts w:ascii="Times New Roman" w:hAnsi="Times New Roman" w:cs="Times New Roman"/>
                <w:sz w:val="24"/>
                <w:szCs w:val="24"/>
              </w:rPr>
              <w:t>с</w:t>
            </w:r>
            <w:r>
              <w:rPr>
                <w:rFonts w:ascii="Times New Roman" w:hAnsi="Times New Roman" w:cs="Times New Roman"/>
                <w:sz w:val="24"/>
                <w:szCs w:val="24"/>
              </w:rPr>
              <w:t>питателя»</w:t>
            </w:r>
          </w:p>
        </w:tc>
        <w:tc>
          <w:tcPr>
            <w:tcW w:w="1701" w:type="dxa"/>
          </w:tcPr>
          <w:p w14:paraId="631EB206" w14:textId="77777777" w:rsidR="00C164EF" w:rsidRDefault="007008BC">
            <w:pPr>
              <w:pStyle w:val="1"/>
              <w:rPr>
                <w:rFonts w:ascii="Times New Roman" w:hAnsi="Times New Roman" w:cs="Times New Roman"/>
                <w:sz w:val="24"/>
                <w:szCs w:val="24"/>
              </w:rPr>
            </w:pPr>
            <w:r>
              <w:rPr>
                <w:rFonts w:ascii="Times New Roman" w:eastAsia="Calibri" w:hAnsi="Times New Roman" w:cs="Times New Roman"/>
                <w:sz w:val="24"/>
                <w:szCs w:val="24"/>
              </w:rPr>
              <w:t>Беседа с во</w:t>
            </w:r>
            <w:r>
              <w:rPr>
                <w:rFonts w:ascii="Times New Roman" w:eastAsia="Calibri" w:hAnsi="Times New Roman" w:cs="Times New Roman"/>
                <w:sz w:val="24"/>
                <w:szCs w:val="24"/>
              </w:rPr>
              <w:t>с</w:t>
            </w:r>
            <w:r>
              <w:rPr>
                <w:rFonts w:ascii="Times New Roman" w:eastAsia="Calibri" w:hAnsi="Times New Roman" w:cs="Times New Roman"/>
                <w:sz w:val="24"/>
                <w:szCs w:val="24"/>
              </w:rPr>
              <w:t>питателями о необходим</w:t>
            </w:r>
            <w:r>
              <w:rPr>
                <w:rFonts w:ascii="Times New Roman" w:eastAsia="Calibri" w:hAnsi="Times New Roman" w:cs="Times New Roman"/>
                <w:sz w:val="24"/>
                <w:szCs w:val="24"/>
              </w:rPr>
              <w:t>о</w:t>
            </w:r>
            <w:r>
              <w:rPr>
                <w:rFonts w:ascii="Times New Roman" w:eastAsia="Calibri" w:hAnsi="Times New Roman" w:cs="Times New Roman"/>
                <w:sz w:val="24"/>
                <w:szCs w:val="24"/>
              </w:rPr>
              <w:t>сти контроля за правил</w:t>
            </w:r>
            <w:r>
              <w:rPr>
                <w:rFonts w:ascii="Times New Roman" w:eastAsia="Calibri" w:hAnsi="Times New Roman" w:cs="Times New Roman"/>
                <w:sz w:val="24"/>
                <w:szCs w:val="24"/>
              </w:rPr>
              <w:t>ь</w:t>
            </w:r>
            <w:r>
              <w:rPr>
                <w:rFonts w:ascii="Times New Roman" w:eastAsia="Calibri" w:hAnsi="Times New Roman" w:cs="Times New Roman"/>
                <w:sz w:val="24"/>
                <w:szCs w:val="24"/>
              </w:rPr>
              <w:t>ным звук</w:t>
            </w:r>
            <w:r>
              <w:rPr>
                <w:rFonts w:ascii="Times New Roman" w:eastAsia="Calibri" w:hAnsi="Times New Roman" w:cs="Times New Roman"/>
                <w:sz w:val="24"/>
                <w:szCs w:val="24"/>
              </w:rPr>
              <w:t>о</w:t>
            </w:r>
            <w:r>
              <w:rPr>
                <w:rFonts w:ascii="Times New Roman" w:eastAsia="Calibri" w:hAnsi="Times New Roman" w:cs="Times New Roman"/>
                <w:sz w:val="24"/>
                <w:szCs w:val="24"/>
              </w:rPr>
              <w:t>произнош</w:t>
            </w:r>
            <w:r>
              <w:rPr>
                <w:rFonts w:ascii="Times New Roman" w:eastAsia="Calibri" w:hAnsi="Times New Roman" w:cs="Times New Roman"/>
                <w:sz w:val="24"/>
                <w:szCs w:val="24"/>
              </w:rPr>
              <w:t>е</w:t>
            </w:r>
            <w:r>
              <w:rPr>
                <w:rFonts w:ascii="Times New Roman" w:eastAsia="Calibri" w:hAnsi="Times New Roman" w:cs="Times New Roman"/>
                <w:sz w:val="24"/>
                <w:szCs w:val="24"/>
              </w:rPr>
              <w:t>нием детей, в спонтанной речи</w:t>
            </w:r>
          </w:p>
        </w:tc>
        <w:tc>
          <w:tcPr>
            <w:tcW w:w="1701" w:type="dxa"/>
          </w:tcPr>
          <w:p w14:paraId="2BA0859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4831E3E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мелкой мот</w:t>
            </w:r>
            <w:r>
              <w:rPr>
                <w:rFonts w:ascii="Times New Roman" w:hAnsi="Times New Roman" w:cs="Times New Roman"/>
                <w:sz w:val="24"/>
                <w:szCs w:val="24"/>
              </w:rPr>
              <w:t>о</w:t>
            </w:r>
            <w:r>
              <w:rPr>
                <w:rFonts w:ascii="Times New Roman" w:hAnsi="Times New Roman" w:cs="Times New Roman"/>
                <w:sz w:val="24"/>
                <w:szCs w:val="24"/>
              </w:rPr>
              <w:t>рики»</w:t>
            </w:r>
          </w:p>
        </w:tc>
        <w:tc>
          <w:tcPr>
            <w:tcW w:w="1560" w:type="dxa"/>
          </w:tcPr>
          <w:p w14:paraId="3D00B3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5EF58050" w14:textId="77777777" w:rsidR="00C164EF" w:rsidRDefault="007008BC">
            <w:pPr>
              <w:rPr>
                <w:rFonts w:ascii="Times New Roman" w:hAnsi="Times New Roman" w:cs="Times New Roman"/>
                <w:iCs/>
                <w:sz w:val="24"/>
                <w:szCs w:val="24"/>
              </w:rPr>
            </w:pPr>
            <w:r>
              <w:rPr>
                <w:rFonts w:ascii="Times New Roman" w:hAnsi="Times New Roman" w:cs="Times New Roman"/>
                <w:sz w:val="24"/>
                <w:szCs w:val="24"/>
              </w:rPr>
              <w:t>«</w:t>
            </w:r>
            <w:r>
              <w:rPr>
                <w:rFonts w:ascii="Times New Roman" w:hAnsi="Times New Roman" w:cs="Times New Roman"/>
                <w:iCs/>
                <w:sz w:val="24"/>
                <w:szCs w:val="24"/>
              </w:rPr>
              <w:t>Как пр</w:t>
            </w:r>
            <w:r>
              <w:rPr>
                <w:rFonts w:ascii="Times New Roman" w:hAnsi="Times New Roman" w:cs="Times New Roman"/>
                <w:iCs/>
                <w:sz w:val="24"/>
                <w:szCs w:val="24"/>
              </w:rPr>
              <w:t>а</w:t>
            </w:r>
            <w:r>
              <w:rPr>
                <w:rFonts w:ascii="Times New Roman" w:hAnsi="Times New Roman" w:cs="Times New Roman"/>
                <w:iCs/>
                <w:sz w:val="24"/>
                <w:szCs w:val="24"/>
              </w:rPr>
              <w:t>вильно учить стихи с детьми, имеющими  нарушения речи</w:t>
            </w:r>
            <w:r>
              <w:rPr>
                <w:rFonts w:ascii="Times New Roman" w:hAnsi="Times New Roman" w:cs="Times New Roman"/>
                <w:sz w:val="24"/>
                <w:szCs w:val="24"/>
              </w:rPr>
              <w:t>»</w:t>
            </w:r>
          </w:p>
        </w:tc>
        <w:tc>
          <w:tcPr>
            <w:tcW w:w="1559" w:type="dxa"/>
          </w:tcPr>
          <w:p w14:paraId="0B487793" w14:textId="77777777" w:rsidR="00C164EF" w:rsidRDefault="00C164EF">
            <w:pPr>
              <w:pStyle w:val="1"/>
              <w:rPr>
                <w:rFonts w:ascii="Times New Roman" w:hAnsi="Times New Roman" w:cs="Times New Roman"/>
                <w:sz w:val="24"/>
                <w:szCs w:val="24"/>
              </w:rPr>
            </w:pPr>
          </w:p>
        </w:tc>
        <w:tc>
          <w:tcPr>
            <w:tcW w:w="1417" w:type="dxa"/>
          </w:tcPr>
          <w:p w14:paraId="761FF533" w14:textId="77777777" w:rsidR="00C164EF" w:rsidRDefault="00C164EF">
            <w:pPr>
              <w:pStyle w:val="1"/>
              <w:rPr>
                <w:rFonts w:ascii="Times New Roman" w:hAnsi="Times New Roman" w:cs="Times New Roman"/>
                <w:sz w:val="24"/>
                <w:szCs w:val="24"/>
              </w:rPr>
            </w:pPr>
          </w:p>
        </w:tc>
        <w:tc>
          <w:tcPr>
            <w:tcW w:w="1560" w:type="dxa"/>
          </w:tcPr>
          <w:p w14:paraId="430EAB9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коррекцио</w:t>
            </w:r>
            <w:r>
              <w:rPr>
                <w:rFonts w:ascii="Times New Roman" w:hAnsi="Times New Roman" w:cs="Times New Roman"/>
                <w:sz w:val="24"/>
                <w:szCs w:val="24"/>
              </w:rPr>
              <w:t>н</w:t>
            </w:r>
            <w:r>
              <w:rPr>
                <w:rFonts w:ascii="Times New Roman" w:hAnsi="Times New Roman" w:cs="Times New Roman"/>
                <w:sz w:val="24"/>
                <w:szCs w:val="24"/>
              </w:rPr>
              <w:t>ной работы»</w:t>
            </w:r>
          </w:p>
        </w:tc>
      </w:tr>
      <w:tr w:rsidR="00C164EF" w14:paraId="0222A052" w14:textId="77777777">
        <w:tc>
          <w:tcPr>
            <w:tcW w:w="1560" w:type="dxa"/>
          </w:tcPr>
          <w:p w14:paraId="33ABDF0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559" w:type="dxa"/>
          </w:tcPr>
          <w:p w14:paraId="639869F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Сбор анамнеза. Участие в родител</w:t>
            </w:r>
            <w:r>
              <w:rPr>
                <w:rFonts w:ascii="Times New Roman" w:hAnsi="Times New Roman" w:cs="Times New Roman"/>
                <w:sz w:val="24"/>
                <w:szCs w:val="24"/>
              </w:rPr>
              <w:t>ь</w:t>
            </w:r>
            <w:r>
              <w:rPr>
                <w:rFonts w:ascii="Times New Roman" w:hAnsi="Times New Roman" w:cs="Times New Roman"/>
                <w:sz w:val="24"/>
                <w:szCs w:val="24"/>
              </w:rPr>
              <w:t>ских собр</w:t>
            </w:r>
            <w:r>
              <w:rPr>
                <w:rFonts w:ascii="Times New Roman" w:hAnsi="Times New Roman" w:cs="Times New Roman"/>
                <w:sz w:val="24"/>
                <w:szCs w:val="24"/>
              </w:rPr>
              <w:t>а</w:t>
            </w:r>
            <w:r>
              <w:rPr>
                <w:rFonts w:ascii="Times New Roman" w:hAnsi="Times New Roman" w:cs="Times New Roman"/>
                <w:sz w:val="24"/>
                <w:szCs w:val="24"/>
              </w:rPr>
              <w:t>ниях: «Об организации работы л</w:t>
            </w:r>
            <w:r>
              <w:rPr>
                <w:rFonts w:ascii="Times New Roman" w:hAnsi="Times New Roman" w:cs="Times New Roman"/>
                <w:sz w:val="24"/>
                <w:szCs w:val="24"/>
              </w:rPr>
              <w:t>о</w:t>
            </w:r>
            <w:r>
              <w:rPr>
                <w:rFonts w:ascii="Times New Roman" w:hAnsi="Times New Roman" w:cs="Times New Roman"/>
                <w:sz w:val="24"/>
                <w:szCs w:val="24"/>
              </w:rPr>
              <w:t>гопункта»</w:t>
            </w:r>
          </w:p>
        </w:tc>
        <w:tc>
          <w:tcPr>
            <w:tcW w:w="1559" w:type="dxa"/>
          </w:tcPr>
          <w:p w14:paraId="6925C85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«Рек</w:t>
            </w:r>
            <w:r>
              <w:rPr>
                <w:rFonts w:ascii="Times New Roman" w:hAnsi="Times New Roman" w:cs="Times New Roman"/>
                <w:iCs/>
                <w:sz w:val="24"/>
                <w:szCs w:val="24"/>
              </w:rPr>
              <w:t>о</w:t>
            </w:r>
            <w:r>
              <w:rPr>
                <w:rFonts w:ascii="Times New Roman" w:hAnsi="Times New Roman" w:cs="Times New Roman"/>
                <w:iCs/>
                <w:sz w:val="24"/>
                <w:szCs w:val="24"/>
              </w:rPr>
              <w:t>мендации логопеда по выполнению артикуляц</w:t>
            </w:r>
            <w:r>
              <w:rPr>
                <w:rFonts w:ascii="Times New Roman" w:hAnsi="Times New Roman" w:cs="Times New Roman"/>
                <w:iCs/>
                <w:sz w:val="24"/>
                <w:szCs w:val="24"/>
              </w:rPr>
              <w:t>и</w:t>
            </w:r>
            <w:r>
              <w:rPr>
                <w:rFonts w:ascii="Times New Roman" w:hAnsi="Times New Roman" w:cs="Times New Roman"/>
                <w:iCs/>
                <w:sz w:val="24"/>
                <w:szCs w:val="24"/>
              </w:rPr>
              <w:t>онной ги</w:t>
            </w:r>
            <w:r>
              <w:rPr>
                <w:rFonts w:ascii="Times New Roman" w:hAnsi="Times New Roman" w:cs="Times New Roman"/>
                <w:iCs/>
                <w:sz w:val="24"/>
                <w:szCs w:val="24"/>
              </w:rPr>
              <w:t>м</w:t>
            </w:r>
            <w:r>
              <w:rPr>
                <w:rFonts w:ascii="Times New Roman" w:hAnsi="Times New Roman" w:cs="Times New Roman"/>
                <w:iCs/>
                <w:sz w:val="24"/>
                <w:szCs w:val="24"/>
              </w:rPr>
              <w:t>настики в домашних условиях»</w:t>
            </w:r>
          </w:p>
        </w:tc>
        <w:tc>
          <w:tcPr>
            <w:tcW w:w="1701" w:type="dxa"/>
          </w:tcPr>
          <w:p w14:paraId="6983F1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«Роль домашнего задания для успешной коррекции речевых нарушений»</w:t>
            </w:r>
          </w:p>
        </w:tc>
        <w:tc>
          <w:tcPr>
            <w:tcW w:w="1701" w:type="dxa"/>
          </w:tcPr>
          <w:p w14:paraId="05C8F67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Консультации для родителей по постановке звуков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701" w:type="dxa"/>
          </w:tcPr>
          <w:p w14:paraId="09A3EAE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7077782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«Роль родит</w:t>
            </w:r>
            <w:r>
              <w:rPr>
                <w:rFonts w:ascii="Times New Roman" w:hAnsi="Times New Roman" w:cs="Times New Roman"/>
                <w:sz w:val="24"/>
                <w:szCs w:val="24"/>
              </w:rPr>
              <w:t>е</w:t>
            </w:r>
            <w:r>
              <w:rPr>
                <w:rFonts w:ascii="Times New Roman" w:hAnsi="Times New Roman" w:cs="Times New Roman"/>
                <w:sz w:val="24"/>
                <w:szCs w:val="24"/>
              </w:rPr>
              <w:t>ля в развитии речи ребенка»</w:t>
            </w:r>
          </w:p>
        </w:tc>
        <w:tc>
          <w:tcPr>
            <w:tcW w:w="1560" w:type="dxa"/>
          </w:tcPr>
          <w:p w14:paraId="324A7BD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ции для р</w:t>
            </w:r>
            <w:r>
              <w:rPr>
                <w:rFonts w:ascii="Times New Roman" w:hAnsi="Times New Roman" w:cs="Times New Roman"/>
                <w:sz w:val="24"/>
                <w:szCs w:val="24"/>
              </w:rPr>
              <w:t>о</w:t>
            </w:r>
            <w:r>
              <w:rPr>
                <w:rFonts w:ascii="Times New Roman" w:hAnsi="Times New Roman" w:cs="Times New Roman"/>
                <w:sz w:val="24"/>
                <w:szCs w:val="24"/>
              </w:rPr>
              <w:t>дителей по постановке звуков (и</w:t>
            </w:r>
            <w:r>
              <w:rPr>
                <w:rFonts w:ascii="Times New Roman" w:hAnsi="Times New Roman" w:cs="Times New Roman"/>
                <w:sz w:val="24"/>
                <w:szCs w:val="24"/>
              </w:rPr>
              <w:t>н</w:t>
            </w:r>
            <w:r>
              <w:rPr>
                <w:rFonts w:ascii="Times New Roman" w:hAnsi="Times New Roman" w:cs="Times New Roman"/>
                <w:sz w:val="24"/>
                <w:szCs w:val="24"/>
              </w:rPr>
              <w:t>дивидуал</w:t>
            </w:r>
            <w:r>
              <w:rPr>
                <w:rFonts w:ascii="Times New Roman" w:hAnsi="Times New Roman" w:cs="Times New Roman"/>
                <w:sz w:val="24"/>
                <w:szCs w:val="24"/>
              </w:rPr>
              <w:t>ь</w:t>
            </w:r>
            <w:r>
              <w:rPr>
                <w:rFonts w:ascii="Times New Roman" w:hAnsi="Times New Roman" w:cs="Times New Roman"/>
                <w:sz w:val="24"/>
                <w:szCs w:val="24"/>
              </w:rPr>
              <w:t>но)</w:t>
            </w:r>
          </w:p>
        </w:tc>
        <w:tc>
          <w:tcPr>
            <w:tcW w:w="1559" w:type="dxa"/>
          </w:tcPr>
          <w:p w14:paraId="6E7EB0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«Реч</w:t>
            </w:r>
            <w:r>
              <w:rPr>
                <w:rFonts w:ascii="Times New Roman" w:hAnsi="Times New Roman" w:cs="Times New Roman"/>
                <w:sz w:val="24"/>
                <w:szCs w:val="24"/>
              </w:rPr>
              <w:t>е</w:t>
            </w:r>
            <w:r>
              <w:rPr>
                <w:rFonts w:ascii="Times New Roman" w:hAnsi="Times New Roman" w:cs="Times New Roman"/>
                <w:sz w:val="24"/>
                <w:szCs w:val="24"/>
              </w:rPr>
              <w:t>вая подг</w:t>
            </w:r>
            <w:r>
              <w:rPr>
                <w:rFonts w:ascii="Times New Roman" w:hAnsi="Times New Roman" w:cs="Times New Roman"/>
                <w:sz w:val="24"/>
                <w:szCs w:val="24"/>
              </w:rPr>
              <w:t>о</w:t>
            </w:r>
            <w:r>
              <w:rPr>
                <w:rFonts w:ascii="Times New Roman" w:hAnsi="Times New Roman" w:cs="Times New Roman"/>
                <w:sz w:val="24"/>
                <w:szCs w:val="24"/>
              </w:rPr>
              <w:t>товка детей к школе»</w:t>
            </w:r>
          </w:p>
        </w:tc>
        <w:tc>
          <w:tcPr>
            <w:tcW w:w="1417" w:type="dxa"/>
          </w:tcPr>
          <w:p w14:paraId="0D487801"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w:t>
            </w:r>
            <w:r>
              <w:rPr>
                <w:rFonts w:ascii="Times New Roman" w:hAnsi="Times New Roman" w:cs="Times New Roman"/>
                <w:sz w:val="24"/>
                <w:szCs w:val="24"/>
              </w:rPr>
              <w:t>ь</w:t>
            </w:r>
            <w:r>
              <w:rPr>
                <w:rFonts w:ascii="Times New Roman" w:hAnsi="Times New Roman" w:cs="Times New Roman"/>
                <w:sz w:val="24"/>
                <w:szCs w:val="24"/>
              </w:rPr>
              <w:t>тации для родителей по пост</w:t>
            </w:r>
            <w:r>
              <w:rPr>
                <w:rFonts w:ascii="Times New Roman" w:hAnsi="Times New Roman" w:cs="Times New Roman"/>
                <w:sz w:val="24"/>
                <w:szCs w:val="24"/>
              </w:rPr>
              <w:t>а</w:t>
            </w:r>
            <w:r>
              <w:rPr>
                <w:rFonts w:ascii="Times New Roman" w:hAnsi="Times New Roman" w:cs="Times New Roman"/>
                <w:sz w:val="24"/>
                <w:szCs w:val="24"/>
              </w:rPr>
              <w:t>новке зв</w:t>
            </w:r>
            <w:r>
              <w:rPr>
                <w:rFonts w:ascii="Times New Roman" w:hAnsi="Times New Roman" w:cs="Times New Roman"/>
                <w:sz w:val="24"/>
                <w:szCs w:val="24"/>
              </w:rPr>
              <w:t>у</w:t>
            </w:r>
            <w:r>
              <w:rPr>
                <w:rFonts w:ascii="Times New Roman" w:hAnsi="Times New Roman" w:cs="Times New Roman"/>
                <w:sz w:val="24"/>
                <w:szCs w:val="24"/>
              </w:rPr>
              <w:t>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560" w:type="dxa"/>
          </w:tcPr>
          <w:p w14:paraId="3030833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мероприятие</w:t>
            </w:r>
          </w:p>
          <w:p w14:paraId="5026F8C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«Конкурс стихотвор</w:t>
            </w:r>
            <w:r>
              <w:rPr>
                <w:rFonts w:ascii="Times New Roman" w:hAnsi="Times New Roman" w:cs="Times New Roman"/>
                <w:sz w:val="24"/>
                <w:szCs w:val="24"/>
              </w:rPr>
              <w:t>е</w:t>
            </w:r>
            <w:r>
              <w:rPr>
                <w:rFonts w:ascii="Times New Roman" w:hAnsi="Times New Roman" w:cs="Times New Roman"/>
                <w:sz w:val="24"/>
                <w:szCs w:val="24"/>
              </w:rPr>
              <w:t>ний»</w:t>
            </w:r>
          </w:p>
        </w:tc>
      </w:tr>
      <w:tr w:rsidR="00C164EF" w14:paraId="64F532D7" w14:textId="77777777">
        <w:trPr>
          <w:trHeight w:val="1912"/>
        </w:trPr>
        <w:tc>
          <w:tcPr>
            <w:tcW w:w="1560" w:type="dxa"/>
          </w:tcPr>
          <w:p w14:paraId="056D1BD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lastRenderedPageBreak/>
              <w:t>Кабинет</w:t>
            </w:r>
          </w:p>
        </w:tc>
        <w:tc>
          <w:tcPr>
            <w:tcW w:w="1559" w:type="dxa"/>
          </w:tcPr>
          <w:p w14:paraId="45D1EDD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логопедич</w:t>
            </w:r>
            <w:r>
              <w:rPr>
                <w:rFonts w:ascii="Times New Roman" w:hAnsi="Times New Roman" w:cs="Times New Roman"/>
                <w:sz w:val="24"/>
                <w:szCs w:val="24"/>
              </w:rPr>
              <w:t>е</w:t>
            </w:r>
            <w:r>
              <w:rPr>
                <w:rFonts w:ascii="Times New Roman" w:hAnsi="Times New Roman" w:cs="Times New Roman"/>
                <w:sz w:val="24"/>
                <w:szCs w:val="24"/>
              </w:rPr>
              <w:t>ского каб</w:t>
            </w:r>
            <w:r>
              <w:rPr>
                <w:rFonts w:ascii="Times New Roman" w:hAnsi="Times New Roman" w:cs="Times New Roman"/>
                <w:sz w:val="24"/>
                <w:szCs w:val="24"/>
              </w:rPr>
              <w:t>и</w:t>
            </w:r>
            <w:r>
              <w:rPr>
                <w:rFonts w:ascii="Times New Roman" w:hAnsi="Times New Roman" w:cs="Times New Roman"/>
                <w:sz w:val="24"/>
                <w:szCs w:val="24"/>
              </w:rPr>
              <w:t>нета, док</w:t>
            </w:r>
            <w:r>
              <w:rPr>
                <w:rFonts w:ascii="Times New Roman" w:hAnsi="Times New Roman" w:cs="Times New Roman"/>
                <w:sz w:val="24"/>
                <w:szCs w:val="24"/>
              </w:rPr>
              <w:t>у</w:t>
            </w:r>
            <w:r>
              <w:rPr>
                <w:rFonts w:ascii="Times New Roman" w:hAnsi="Times New Roman" w:cs="Times New Roman"/>
                <w:sz w:val="24"/>
                <w:szCs w:val="24"/>
              </w:rPr>
              <w:t>ментации</w:t>
            </w:r>
          </w:p>
        </w:tc>
        <w:tc>
          <w:tcPr>
            <w:tcW w:w="1559" w:type="dxa"/>
            <w:shd w:val="clear" w:color="auto" w:fill="auto"/>
          </w:tcPr>
          <w:p w14:paraId="219DF656" w14:textId="77777777" w:rsidR="00C164EF" w:rsidRDefault="00C164EF">
            <w:pPr>
              <w:pStyle w:val="1"/>
              <w:rPr>
                <w:rFonts w:ascii="Times New Roman" w:hAnsi="Times New Roman" w:cs="Times New Roman"/>
                <w:sz w:val="24"/>
                <w:szCs w:val="24"/>
              </w:rPr>
            </w:pPr>
          </w:p>
        </w:tc>
        <w:tc>
          <w:tcPr>
            <w:tcW w:w="1701" w:type="dxa"/>
            <w:shd w:val="clear" w:color="auto" w:fill="auto"/>
          </w:tcPr>
          <w:p w14:paraId="4400165C" w14:textId="77777777" w:rsidR="00C164EF" w:rsidRDefault="00C164EF">
            <w:pPr>
              <w:pStyle w:val="1"/>
              <w:rPr>
                <w:rFonts w:ascii="Times New Roman" w:hAnsi="Times New Roman" w:cs="Times New Roman"/>
                <w:sz w:val="24"/>
                <w:szCs w:val="24"/>
              </w:rPr>
            </w:pPr>
          </w:p>
        </w:tc>
        <w:tc>
          <w:tcPr>
            <w:tcW w:w="1701" w:type="dxa"/>
            <w:shd w:val="clear" w:color="auto" w:fill="auto"/>
          </w:tcPr>
          <w:p w14:paraId="5266AE73" w14:textId="77777777" w:rsidR="00C164EF" w:rsidRDefault="00C164EF">
            <w:pPr>
              <w:pStyle w:val="1"/>
              <w:rPr>
                <w:rFonts w:ascii="Times New Roman" w:hAnsi="Times New Roman" w:cs="Times New Roman"/>
                <w:sz w:val="24"/>
                <w:szCs w:val="24"/>
              </w:rPr>
            </w:pPr>
          </w:p>
        </w:tc>
        <w:tc>
          <w:tcPr>
            <w:tcW w:w="1701" w:type="dxa"/>
            <w:shd w:val="clear" w:color="auto" w:fill="auto"/>
          </w:tcPr>
          <w:p w14:paraId="483F4240" w14:textId="77777777" w:rsidR="00C164EF" w:rsidRDefault="00C164EF">
            <w:pPr>
              <w:pStyle w:val="1"/>
              <w:rPr>
                <w:rFonts w:ascii="Times New Roman" w:hAnsi="Times New Roman" w:cs="Times New Roman"/>
                <w:sz w:val="24"/>
                <w:szCs w:val="24"/>
              </w:rPr>
            </w:pPr>
          </w:p>
        </w:tc>
        <w:tc>
          <w:tcPr>
            <w:tcW w:w="1560" w:type="dxa"/>
            <w:shd w:val="clear" w:color="auto" w:fill="auto"/>
          </w:tcPr>
          <w:p w14:paraId="3DDD6E3D" w14:textId="77777777" w:rsidR="00C164EF" w:rsidRDefault="00C164EF">
            <w:pPr>
              <w:pStyle w:val="1"/>
              <w:rPr>
                <w:rFonts w:ascii="Times New Roman" w:hAnsi="Times New Roman" w:cs="Times New Roman"/>
                <w:sz w:val="24"/>
                <w:szCs w:val="24"/>
              </w:rPr>
            </w:pPr>
          </w:p>
        </w:tc>
        <w:tc>
          <w:tcPr>
            <w:tcW w:w="1559" w:type="dxa"/>
            <w:shd w:val="clear" w:color="auto" w:fill="auto"/>
          </w:tcPr>
          <w:p w14:paraId="72DADD98" w14:textId="77777777" w:rsidR="00C164EF" w:rsidRDefault="00C164EF">
            <w:pPr>
              <w:pStyle w:val="1"/>
              <w:rPr>
                <w:rFonts w:ascii="Times New Roman" w:hAnsi="Times New Roman" w:cs="Times New Roman"/>
                <w:sz w:val="24"/>
                <w:szCs w:val="24"/>
              </w:rPr>
            </w:pPr>
          </w:p>
        </w:tc>
        <w:tc>
          <w:tcPr>
            <w:tcW w:w="1417" w:type="dxa"/>
            <w:shd w:val="clear" w:color="auto" w:fill="auto"/>
          </w:tcPr>
          <w:p w14:paraId="5173FC57" w14:textId="77777777" w:rsidR="00C164EF" w:rsidRDefault="00C164EF">
            <w:pPr>
              <w:pStyle w:val="1"/>
              <w:rPr>
                <w:rFonts w:ascii="Times New Roman" w:hAnsi="Times New Roman" w:cs="Times New Roman"/>
                <w:sz w:val="24"/>
                <w:szCs w:val="24"/>
              </w:rPr>
            </w:pPr>
          </w:p>
        </w:tc>
        <w:tc>
          <w:tcPr>
            <w:tcW w:w="1560" w:type="dxa"/>
          </w:tcPr>
          <w:p w14:paraId="69A473A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отчетной документ</w:t>
            </w:r>
            <w:r>
              <w:rPr>
                <w:rFonts w:ascii="Times New Roman" w:hAnsi="Times New Roman" w:cs="Times New Roman"/>
                <w:sz w:val="24"/>
                <w:szCs w:val="24"/>
              </w:rPr>
              <w:t>а</w:t>
            </w:r>
            <w:r>
              <w:rPr>
                <w:rFonts w:ascii="Times New Roman" w:hAnsi="Times New Roman" w:cs="Times New Roman"/>
                <w:sz w:val="24"/>
                <w:szCs w:val="24"/>
              </w:rPr>
              <w:t>ции. Подг</w:t>
            </w:r>
            <w:r>
              <w:rPr>
                <w:rFonts w:ascii="Times New Roman" w:hAnsi="Times New Roman" w:cs="Times New Roman"/>
                <w:sz w:val="24"/>
                <w:szCs w:val="24"/>
              </w:rPr>
              <w:t>о</w:t>
            </w:r>
            <w:r>
              <w:rPr>
                <w:rFonts w:ascii="Times New Roman" w:hAnsi="Times New Roman" w:cs="Times New Roman"/>
                <w:sz w:val="24"/>
                <w:szCs w:val="24"/>
              </w:rPr>
              <w:t>товка док</w:t>
            </w:r>
            <w:r>
              <w:rPr>
                <w:rFonts w:ascii="Times New Roman" w:hAnsi="Times New Roman" w:cs="Times New Roman"/>
                <w:sz w:val="24"/>
                <w:szCs w:val="24"/>
              </w:rPr>
              <w:t>у</w:t>
            </w:r>
            <w:r>
              <w:rPr>
                <w:rFonts w:ascii="Times New Roman" w:hAnsi="Times New Roman" w:cs="Times New Roman"/>
                <w:sz w:val="24"/>
                <w:szCs w:val="24"/>
              </w:rPr>
              <w:t>ментации к следующему уч. году</w:t>
            </w:r>
          </w:p>
        </w:tc>
      </w:tr>
    </w:tbl>
    <w:p w14:paraId="2DAC6143" w14:textId="77777777" w:rsidR="00C164EF" w:rsidRDefault="00C164EF">
      <w:pPr>
        <w:rPr>
          <w:rFonts w:ascii="Times New Roman" w:hAnsi="Times New Roman" w:cs="Times New Roman"/>
          <w:b/>
          <w:color w:val="000000"/>
          <w:sz w:val="24"/>
          <w:szCs w:val="24"/>
        </w:rPr>
      </w:pPr>
    </w:p>
    <w:p w14:paraId="491C042E" w14:textId="77777777" w:rsidR="00C164EF" w:rsidRDefault="00C164EF">
      <w:pPr>
        <w:rPr>
          <w:rFonts w:ascii="Times New Roman" w:hAnsi="Times New Roman" w:cs="Times New Roman"/>
          <w:b/>
          <w:color w:val="000000"/>
          <w:sz w:val="24"/>
          <w:szCs w:val="24"/>
        </w:rPr>
      </w:pPr>
    </w:p>
    <w:p w14:paraId="52D9456E"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74497C4D"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III</w:t>
      </w:r>
      <w:r>
        <w:rPr>
          <w:rFonts w:ascii="Times New Roman" w:hAnsi="Times New Roman" w:cs="Times New Roman"/>
          <w:b/>
          <w:sz w:val="24"/>
          <w:szCs w:val="24"/>
        </w:rPr>
        <w:t>. ОРГАНИЗАЦИОННЫЙ РАЗДЕЛ</w:t>
      </w:r>
    </w:p>
    <w:p w14:paraId="42329307" w14:textId="77777777" w:rsidR="00C164EF" w:rsidRDefault="00C164EF">
      <w:pPr>
        <w:pStyle w:val="10"/>
        <w:ind w:left="0" w:firstLine="567"/>
        <w:rPr>
          <w:rFonts w:ascii="Times New Roman" w:hAnsi="Times New Roman" w:cs="Times New Roman"/>
          <w:sz w:val="24"/>
          <w:szCs w:val="24"/>
        </w:rPr>
      </w:pPr>
    </w:p>
    <w:p w14:paraId="293F5387"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w:t>
      </w:r>
    </w:p>
    <w:p w14:paraId="7D742FA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Особенности предметно-развивающей пространственной среды логопедического кабинета</w:t>
      </w:r>
    </w:p>
    <w:p w14:paraId="6D5593DA" w14:textId="77777777" w:rsidR="00C164EF" w:rsidRDefault="00C164EF">
      <w:pPr>
        <w:pStyle w:val="10"/>
        <w:ind w:left="0" w:firstLine="567"/>
        <w:jc w:val="center"/>
        <w:rPr>
          <w:rFonts w:ascii="Times New Roman" w:hAnsi="Times New Roman" w:cs="Times New Roman"/>
          <w:b/>
          <w:sz w:val="24"/>
          <w:szCs w:val="24"/>
        </w:rPr>
      </w:pPr>
    </w:p>
    <w:p w14:paraId="0715FF3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в с</w:t>
      </w:r>
      <w:r>
        <w:rPr>
          <w:rFonts w:ascii="Times New Roman" w:hAnsi="Times New Roman" w:cs="Times New Roman"/>
          <w:sz w:val="24"/>
          <w:szCs w:val="24"/>
        </w:rPr>
        <w:t>о</w:t>
      </w:r>
      <w:r>
        <w:rPr>
          <w:rFonts w:ascii="Times New Roman" w:hAnsi="Times New Roman" w:cs="Times New Roman"/>
          <w:sz w:val="24"/>
          <w:szCs w:val="24"/>
        </w:rPr>
        <w:t>ответствии с Программой должны обеспечивать:</w:t>
      </w:r>
    </w:p>
    <w:p w14:paraId="71ECC5E8"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экспериментирование с доступными детям материалами;</w:t>
      </w:r>
    </w:p>
    <w:p w14:paraId="237148D3"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4C037DB9"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эмоциональное благополучие детей во взаимодействии с предметно-пространственным окружением; </w:t>
      </w:r>
    </w:p>
    <w:p w14:paraId="3CFB0F74"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14:paraId="068CA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w:t>
      </w:r>
      <w:r>
        <w:rPr>
          <w:rFonts w:ascii="Times New Roman" w:hAnsi="Times New Roman" w:cs="Times New Roman"/>
          <w:sz w:val="24"/>
          <w:szCs w:val="24"/>
        </w:rPr>
        <w:t>а</w:t>
      </w:r>
      <w:r>
        <w:rPr>
          <w:rFonts w:ascii="Times New Roman" w:hAnsi="Times New Roman" w:cs="Times New Roman"/>
          <w:sz w:val="24"/>
          <w:szCs w:val="24"/>
        </w:rPr>
        <w:t>низованной образовательной, но и в свободной деятельности, стимулирует развитие творческих способностей, самостоятельности, иници</w:t>
      </w:r>
      <w:r>
        <w:rPr>
          <w:rFonts w:ascii="Times New Roman" w:hAnsi="Times New Roman" w:cs="Times New Roman"/>
          <w:sz w:val="24"/>
          <w:szCs w:val="24"/>
        </w:rPr>
        <w:t>а</w:t>
      </w:r>
      <w:r>
        <w:rPr>
          <w:rFonts w:ascii="Times New Roman" w:hAnsi="Times New Roman" w:cs="Times New Roman"/>
          <w:sz w:val="24"/>
          <w:szCs w:val="24"/>
        </w:rPr>
        <w:t xml:space="preserve">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5D2A6F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016AC5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Логопедический кабинет имеет зональную структуру. В нем можно выделить несколько основных зон: </w:t>
      </w:r>
    </w:p>
    <w:p w14:paraId="40DECD11"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Зона методического, дидактического и игрового сопровождения. </w:t>
      </w:r>
    </w:p>
    <w:p w14:paraId="3E6DCCE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Она представлена шкафами и стеллажами  и содержит следующие разделы: </w:t>
      </w:r>
    </w:p>
    <w:p w14:paraId="1559CD6D"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Материалы по обследованию речи детей; </w:t>
      </w:r>
    </w:p>
    <w:p w14:paraId="312A817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Методическая литература по коррекции речи детей;</w:t>
      </w:r>
    </w:p>
    <w:p w14:paraId="46B5E59C"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Учебно-методическая литература по обучению грамоте детей с нарушениями речи; </w:t>
      </w:r>
    </w:p>
    <w:p w14:paraId="4B3665AB"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Учебно-методические планы и другая документация учителя-логопеда; </w:t>
      </w:r>
    </w:p>
    <w:p w14:paraId="00E71C5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Пособия по дидактическому обеспечению коррекционного процесса (в коробках, пластиковых контейнерах, папках и конвертах), по развитию мелкой моторики и психических процессов.</w:t>
      </w:r>
    </w:p>
    <w:p w14:paraId="3D376A42"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Информационная зона для педагогов и родителей</w:t>
      </w:r>
    </w:p>
    <w:p w14:paraId="11F43D59" w14:textId="77777777" w:rsidR="00C164EF" w:rsidRDefault="007008BC">
      <w:pPr>
        <w:pStyle w:val="10"/>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Она расположена на стендах («Советы от учителя-логопеда»): в коридоре, в групповых приемных обновляется регулярно.  В логопед</w:t>
      </w:r>
      <w:r>
        <w:rPr>
          <w:rFonts w:ascii="Times New Roman" w:hAnsi="Times New Roman" w:cs="Times New Roman"/>
          <w:sz w:val="24"/>
          <w:szCs w:val="24"/>
        </w:rPr>
        <w:t>и</w:t>
      </w:r>
      <w:r>
        <w:rPr>
          <w:rFonts w:ascii="Times New Roman" w:hAnsi="Times New Roman" w:cs="Times New Roman"/>
          <w:sz w:val="24"/>
          <w:szCs w:val="24"/>
        </w:rPr>
        <w:t>ческом кабинете имеется подборка  популярных сведений о развитии и коррекции речи детей.</w:t>
      </w:r>
    </w:p>
    <w:p w14:paraId="61E23654"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Зона индивидуальной коррекции речи.</w:t>
      </w:r>
    </w:p>
    <w:p w14:paraId="3E4B1AC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Здесь располагаются зеркало и рабочий стол, за которым проходит индивидуальная коррекционная работа.</w:t>
      </w:r>
    </w:p>
    <w:p w14:paraId="624FB543" w14:textId="77777777" w:rsidR="00C164EF" w:rsidRDefault="00C164EF">
      <w:pPr>
        <w:pStyle w:val="10"/>
        <w:rPr>
          <w:rFonts w:ascii="Times New Roman" w:hAnsi="Times New Roman" w:cs="Times New Roman"/>
          <w:kern w:val="28"/>
          <w:sz w:val="24"/>
          <w:szCs w:val="24"/>
          <w:lang w:eastAsia="hi-IN" w:bidi="hi-IN"/>
        </w:rPr>
      </w:pPr>
    </w:p>
    <w:p w14:paraId="26E9AB2D" w14:textId="77777777" w:rsidR="00C164EF" w:rsidRDefault="00C164EF">
      <w:pPr>
        <w:pStyle w:val="10"/>
        <w:ind w:left="1440"/>
        <w:rPr>
          <w:rFonts w:ascii="Times New Roman" w:hAnsi="Times New Roman" w:cs="Times New Roman"/>
          <w:sz w:val="24"/>
          <w:szCs w:val="24"/>
        </w:rPr>
      </w:pPr>
    </w:p>
    <w:p w14:paraId="6D589D09"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График работы учителя-логопеда </w:t>
      </w:r>
    </w:p>
    <w:p w14:paraId="7B8D4B3E" w14:textId="77777777" w:rsidR="00C164EF" w:rsidRDefault="00C164EF">
      <w:pPr>
        <w:pStyle w:val="10"/>
        <w:rPr>
          <w:rFonts w:ascii="Times New Roman" w:hAnsi="Times New Roman" w:cs="Times New Roman"/>
          <w:sz w:val="24"/>
          <w:szCs w:val="24"/>
        </w:rPr>
      </w:pPr>
    </w:p>
    <w:p w14:paraId="768C75CB"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Понедельник    9:00-13:00</w:t>
      </w:r>
    </w:p>
    <w:p w14:paraId="058FD8B9"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Вторник            9:00-13:00</w:t>
      </w:r>
    </w:p>
    <w:p w14:paraId="7A79DAF0"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Среда                14:00-18:00</w:t>
      </w:r>
    </w:p>
    <w:p w14:paraId="2FD1300F"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 xml:space="preserve">Четверг             9:00-13:00 </w:t>
      </w:r>
    </w:p>
    <w:p w14:paraId="072D877E"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Пятница            8:30-12:30</w:t>
      </w:r>
    </w:p>
    <w:p w14:paraId="78B3B0A8" w14:textId="77777777" w:rsidR="00C164EF" w:rsidRDefault="00C164EF">
      <w:pPr>
        <w:pStyle w:val="10"/>
        <w:ind w:left="0" w:firstLine="567"/>
        <w:rPr>
          <w:rFonts w:ascii="Times New Roman" w:hAnsi="Times New Roman" w:cs="Times New Roman"/>
          <w:b/>
          <w:sz w:val="24"/>
          <w:szCs w:val="24"/>
        </w:rPr>
      </w:pPr>
    </w:p>
    <w:p w14:paraId="208D0C9A" w14:textId="77777777" w:rsidR="00C164EF" w:rsidRDefault="00C164EF">
      <w:pPr>
        <w:pStyle w:val="10"/>
        <w:ind w:left="0" w:firstLine="567"/>
        <w:rPr>
          <w:rFonts w:ascii="Times New Roman" w:hAnsi="Times New Roman" w:cs="Times New Roman"/>
          <w:b/>
          <w:sz w:val="24"/>
          <w:szCs w:val="24"/>
        </w:rPr>
      </w:pPr>
    </w:p>
    <w:p w14:paraId="5E29354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6DECD920"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Циклограмма рабочего времени учителя-логопеда </w:t>
      </w:r>
    </w:p>
    <w:p w14:paraId="32528AA6" w14:textId="77777777" w:rsidR="00C164EF" w:rsidRDefault="00C164EF">
      <w:pPr>
        <w:pStyle w:val="1"/>
        <w:jc w:val="center"/>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534"/>
      </w:tblGrid>
      <w:tr w:rsidR="00C164EF" w14:paraId="325232D5" w14:textId="77777777">
        <w:trPr>
          <w:trHeight w:val="499"/>
        </w:trPr>
        <w:tc>
          <w:tcPr>
            <w:tcW w:w="1951" w:type="dxa"/>
          </w:tcPr>
          <w:p w14:paraId="239DDD0B"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День недели</w:t>
            </w:r>
          </w:p>
        </w:tc>
        <w:tc>
          <w:tcPr>
            <w:tcW w:w="1985" w:type="dxa"/>
          </w:tcPr>
          <w:p w14:paraId="7A35C78F"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Время</w:t>
            </w:r>
          </w:p>
        </w:tc>
        <w:tc>
          <w:tcPr>
            <w:tcW w:w="5534" w:type="dxa"/>
          </w:tcPr>
          <w:p w14:paraId="7C35AD9C"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7D504FB1" w14:textId="77777777">
        <w:trPr>
          <w:cantSplit/>
          <w:trHeight w:val="118"/>
        </w:trPr>
        <w:tc>
          <w:tcPr>
            <w:tcW w:w="1951" w:type="dxa"/>
            <w:vMerge w:val="restart"/>
          </w:tcPr>
          <w:p w14:paraId="1674E4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Понедельник</w:t>
            </w:r>
          </w:p>
          <w:p w14:paraId="1D665BE6" w14:textId="77777777" w:rsidR="00C164EF" w:rsidRDefault="00C164EF">
            <w:pPr>
              <w:rPr>
                <w:rFonts w:ascii="Times New Roman" w:hAnsi="Times New Roman" w:cs="Times New Roman"/>
                <w:sz w:val="24"/>
                <w:szCs w:val="24"/>
              </w:rPr>
            </w:pPr>
          </w:p>
        </w:tc>
        <w:tc>
          <w:tcPr>
            <w:tcW w:w="1985" w:type="dxa"/>
          </w:tcPr>
          <w:p w14:paraId="7AE05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0AFBEA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2EB7EAD5" w14:textId="77777777">
        <w:trPr>
          <w:cantSplit/>
          <w:trHeight w:val="311"/>
        </w:trPr>
        <w:tc>
          <w:tcPr>
            <w:tcW w:w="1951" w:type="dxa"/>
            <w:vMerge/>
          </w:tcPr>
          <w:p w14:paraId="0D0E2341" w14:textId="77777777" w:rsidR="00C164EF" w:rsidRDefault="00C164EF">
            <w:pPr>
              <w:rPr>
                <w:rFonts w:ascii="Times New Roman" w:hAnsi="Times New Roman" w:cs="Times New Roman"/>
                <w:sz w:val="24"/>
                <w:szCs w:val="24"/>
              </w:rPr>
            </w:pPr>
          </w:p>
        </w:tc>
        <w:tc>
          <w:tcPr>
            <w:tcW w:w="1985" w:type="dxa"/>
          </w:tcPr>
          <w:p w14:paraId="726B2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307D6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4800C56" w14:textId="77777777">
        <w:trPr>
          <w:cantSplit/>
          <w:trHeight w:val="210"/>
        </w:trPr>
        <w:tc>
          <w:tcPr>
            <w:tcW w:w="1951" w:type="dxa"/>
            <w:vMerge w:val="restart"/>
          </w:tcPr>
          <w:p w14:paraId="60B8AB9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Вторник</w:t>
            </w:r>
          </w:p>
          <w:p w14:paraId="279AD0BD" w14:textId="77777777" w:rsidR="00C164EF" w:rsidRDefault="00C164EF">
            <w:pPr>
              <w:rPr>
                <w:rFonts w:ascii="Times New Roman" w:hAnsi="Times New Roman" w:cs="Times New Roman"/>
                <w:sz w:val="24"/>
                <w:szCs w:val="24"/>
              </w:rPr>
            </w:pPr>
          </w:p>
        </w:tc>
        <w:tc>
          <w:tcPr>
            <w:tcW w:w="1985" w:type="dxa"/>
          </w:tcPr>
          <w:p w14:paraId="7946AE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279544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1D88EA9E" w14:textId="77777777">
        <w:trPr>
          <w:cantSplit/>
          <w:trHeight w:val="193"/>
        </w:trPr>
        <w:tc>
          <w:tcPr>
            <w:tcW w:w="1951" w:type="dxa"/>
            <w:vMerge/>
          </w:tcPr>
          <w:p w14:paraId="5F65F33E" w14:textId="77777777" w:rsidR="00C164EF" w:rsidRDefault="00C164EF">
            <w:pPr>
              <w:rPr>
                <w:rFonts w:ascii="Times New Roman" w:hAnsi="Times New Roman" w:cs="Times New Roman"/>
                <w:sz w:val="24"/>
                <w:szCs w:val="24"/>
              </w:rPr>
            </w:pPr>
          </w:p>
        </w:tc>
        <w:tc>
          <w:tcPr>
            <w:tcW w:w="1985" w:type="dxa"/>
          </w:tcPr>
          <w:p w14:paraId="65316D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3446DC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4675F2BA" w14:textId="77777777">
        <w:trPr>
          <w:cantSplit/>
          <w:trHeight w:val="228"/>
        </w:trPr>
        <w:tc>
          <w:tcPr>
            <w:tcW w:w="1951" w:type="dxa"/>
            <w:vMerge w:val="restart"/>
          </w:tcPr>
          <w:p w14:paraId="289D6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Среда</w:t>
            </w:r>
          </w:p>
          <w:p w14:paraId="38D89DB2" w14:textId="77777777" w:rsidR="00C164EF" w:rsidRDefault="00C164EF">
            <w:pPr>
              <w:rPr>
                <w:rFonts w:ascii="Times New Roman" w:hAnsi="Times New Roman" w:cs="Times New Roman"/>
                <w:sz w:val="24"/>
                <w:szCs w:val="24"/>
              </w:rPr>
            </w:pPr>
          </w:p>
        </w:tc>
        <w:tc>
          <w:tcPr>
            <w:tcW w:w="1985" w:type="dxa"/>
          </w:tcPr>
          <w:p w14:paraId="69267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14:00 – 15:10</w:t>
            </w:r>
          </w:p>
        </w:tc>
        <w:tc>
          <w:tcPr>
            <w:tcW w:w="5534" w:type="dxa"/>
          </w:tcPr>
          <w:p w14:paraId="04A198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r w:rsidR="00C164EF" w14:paraId="4A827662" w14:textId="77777777">
        <w:trPr>
          <w:cantSplit/>
          <w:trHeight w:val="176"/>
        </w:trPr>
        <w:tc>
          <w:tcPr>
            <w:tcW w:w="1951" w:type="dxa"/>
            <w:vMerge/>
          </w:tcPr>
          <w:p w14:paraId="35EDAFD9" w14:textId="77777777" w:rsidR="00C164EF" w:rsidRDefault="00C164EF">
            <w:pPr>
              <w:rPr>
                <w:rFonts w:ascii="Times New Roman" w:hAnsi="Times New Roman" w:cs="Times New Roman"/>
                <w:sz w:val="24"/>
                <w:szCs w:val="24"/>
              </w:rPr>
            </w:pPr>
          </w:p>
        </w:tc>
        <w:tc>
          <w:tcPr>
            <w:tcW w:w="1985" w:type="dxa"/>
          </w:tcPr>
          <w:p w14:paraId="7A7FEF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15:10 – 16:30</w:t>
            </w:r>
          </w:p>
        </w:tc>
        <w:tc>
          <w:tcPr>
            <w:tcW w:w="5534" w:type="dxa"/>
          </w:tcPr>
          <w:p w14:paraId="190E09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5426F49F" w14:textId="77777777">
        <w:trPr>
          <w:cantSplit/>
          <w:trHeight w:val="115"/>
        </w:trPr>
        <w:tc>
          <w:tcPr>
            <w:tcW w:w="1951" w:type="dxa"/>
            <w:vMerge/>
          </w:tcPr>
          <w:p w14:paraId="0A047D8C" w14:textId="77777777" w:rsidR="00C164EF" w:rsidRDefault="00C164EF">
            <w:pPr>
              <w:rPr>
                <w:rFonts w:ascii="Times New Roman" w:hAnsi="Times New Roman" w:cs="Times New Roman"/>
                <w:sz w:val="24"/>
                <w:szCs w:val="24"/>
              </w:rPr>
            </w:pPr>
          </w:p>
        </w:tc>
        <w:tc>
          <w:tcPr>
            <w:tcW w:w="1985" w:type="dxa"/>
          </w:tcPr>
          <w:p w14:paraId="695125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16:30 – 17:00</w:t>
            </w:r>
          </w:p>
        </w:tc>
        <w:tc>
          <w:tcPr>
            <w:tcW w:w="5534" w:type="dxa"/>
          </w:tcPr>
          <w:p w14:paraId="691B37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58CBACDC" w14:textId="77777777">
        <w:trPr>
          <w:cantSplit/>
          <w:trHeight w:val="246"/>
        </w:trPr>
        <w:tc>
          <w:tcPr>
            <w:tcW w:w="1951" w:type="dxa"/>
            <w:vMerge/>
          </w:tcPr>
          <w:p w14:paraId="758366CD" w14:textId="77777777" w:rsidR="00C164EF" w:rsidRDefault="00C164EF">
            <w:pPr>
              <w:rPr>
                <w:rFonts w:ascii="Times New Roman" w:hAnsi="Times New Roman" w:cs="Times New Roman"/>
                <w:sz w:val="24"/>
                <w:szCs w:val="24"/>
              </w:rPr>
            </w:pPr>
          </w:p>
        </w:tc>
        <w:tc>
          <w:tcPr>
            <w:tcW w:w="1985" w:type="dxa"/>
          </w:tcPr>
          <w:p w14:paraId="4D0BC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17:00 – 18:00</w:t>
            </w:r>
          </w:p>
        </w:tc>
        <w:tc>
          <w:tcPr>
            <w:tcW w:w="5534" w:type="dxa"/>
          </w:tcPr>
          <w:p w14:paraId="58EB5F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0CBCF38" w14:textId="77777777">
        <w:trPr>
          <w:cantSplit/>
          <w:trHeight w:val="251"/>
        </w:trPr>
        <w:tc>
          <w:tcPr>
            <w:tcW w:w="1951" w:type="dxa"/>
            <w:vMerge w:val="restart"/>
          </w:tcPr>
          <w:p w14:paraId="18B36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Четверг</w:t>
            </w:r>
          </w:p>
          <w:p w14:paraId="34DFDF4D" w14:textId="77777777" w:rsidR="00C164EF" w:rsidRDefault="00C164EF">
            <w:pPr>
              <w:rPr>
                <w:rFonts w:ascii="Times New Roman" w:hAnsi="Times New Roman" w:cs="Times New Roman"/>
                <w:sz w:val="24"/>
                <w:szCs w:val="24"/>
              </w:rPr>
            </w:pPr>
          </w:p>
        </w:tc>
        <w:tc>
          <w:tcPr>
            <w:tcW w:w="1985" w:type="dxa"/>
          </w:tcPr>
          <w:p w14:paraId="0B8663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11:05</w:t>
            </w:r>
          </w:p>
        </w:tc>
        <w:tc>
          <w:tcPr>
            <w:tcW w:w="5534" w:type="dxa"/>
          </w:tcPr>
          <w:p w14:paraId="3D9ED1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BD46B54" w14:textId="77777777">
        <w:trPr>
          <w:cantSplit/>
          <w:trHeight w:val="246"/>
        </w:trPr>
        <w:tc>
          <w:tcPr>
            <w:tcW w:w="1951" w:type="dxa"/>
            <w:vMerge/>
          </w:tcPr>
          <w:p w14:paraId="75D95455" w14:textId="77777777" w:rsidR="00C164EF" w:rsidRDefault="00C164EF">
            <w:pPr>
              <w:rPr>
                <w:rFonts w:ascii="Times New Roman" w:hAnsi="Times New Roman" w:cs="Times New Roman"/>
                <w:sz w:val="24"/>
                <w:szCs w:val="24"/>
              </w:rPr>
            </w:pPr>
          </w:p>
        </w:tc>
        <w:tc>
          <w:tcPr>
            <w:tcW w:w="1985" w:type="dxa"/>
          </w:tcPr>
          <w:p w14:paraId="2D853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11:05 – 12:10</w:t>
            </w:r>
          </w:p>
        </w:tc>
        <w:tc>
          <w:tcPr>
            <w:tcW w:w="5534" w:type="dxa"/>
          </w:tcPr>
          <w:p w14:paraId="6B49DD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30CEA84" w14:textId="77777777">
        <w:trPr>
          <w:cantSplit/>
          <w:trHeight w:val="133"/>
        </w:trPr>
        <w:tc>
          <w:tcPr>
            <w:tcW w:w="1951" w:type="dxa"/>
            <w:vMerge/>
          </w:tcPr>
          <w:p w14:paraId="6F2623E5" w14:textId="77777777" w:rsidR="00C164EF" w:rsidRDefault="00C164EF">
            <w:pPr>
              <w:rPr>
                <w:rFonts w:ascii="Times New Roman" w:hAnsi="Times New Roman" w:cs="Times New Roman"/>
                <w:sz w:val="24"/>
                <w:szCs w:val="24"/>
              </w:rPr>
            </w:pPr>
          </w:p>
        </w:tc>
        <w:tc>
          <w:tcPr>
            <w:tcW w:w="1985" w:type="dxa"/>
          </w:tcPr>
          <w:p w14:paraId="253BF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12:10 – 12:40</w:t>
            </w:r>
          </w:p>
        </w:tc>
        <w:tc>
          <w:tcPr>
            <w:tcW w:w="5534" w:type="dxa"/>
          </w:tcPr>
          <w:p w14:paraId="07DC21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C5A835D" w14:textId="77777777">
        <w:trPr>
          <w:cantSplit/>
          <w:trHeight w:val="182"/>
        </w:trPr>
        <w:tc>
          <w:tcPr>
            <w:tcW w:w="1951" w:type="dxa"/>
            <w:vMerge/>
          </w:tcPr>
          <w:p w14:paraId="418D96C1" w14:textId="77777777" w:rsidR="00C164EF" w:rsidRDefault="00C164EF">
            <w:pPr>
              <w:rPr>
                <w:rFonts w:ascii="Times New Roman" w:hAnsi="Times New Roman" w:cs="Times New Roman"/>
                <w:sz w:val="24"/>
                <w:szCs w:val="24"/>
              </w:rPr>
            </w:pPr>
          </w:p>
        </w:tc>
        <w:tc>
          <w:tcPr>
            <w:tcW w:w="1985" w:type="dxa"/>
          </w:tcPr>
          <w:p w14:paraId="6FDD4A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7900D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6A27212D" w14:textId="77777777">
        <w:trPr>
          <w:cantSplit/>
          <w:trHeight w:val="276"/>
        </w:trPr>
        <w:tc>
          <w:tcPr>
            <w:tcW w:w="1951" w:type="dxa"/>
            <w:vMerge w:val="restart"/>
          </w:tcPr>
          <w:p w14:paraId="076E32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Пятница </w:t>
            </w:r>
          </w:p>
          <w:p w14:paraId="29849C1C" w14:textId="77777777" w:rsidR="00C164EF" w:rsidRDefault="00C164EF">
            <w:pPr>
              <w:rPr>
                <w:rFonts w:ascii="Times New Roman" w:hAnsi="Times New Roman" w:cs="Times New Roman"/>
                <w:sz w:val="24"/>
                <w:szCs w:val="24"/>
              </w:rPr>
            </w:pPr>
          </w:p>
        </w:tc>
        <w:tc>
          <w:tcPr>
            <w:tcW w:w="1985" w:type="dxa"/>
          </w:tcPr>
          <w:p w14:paraId="5F65AC6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8:30 – 9:00</w:t>
            </w:r>
          </w:p>
        </w:tc>
        <w:tc>
          <w:tcPr>
            <w:tcW w:w="5534" w:type="dxa"/>
          </w:tcPr>
          <w:p w14:paraId="5A9390C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A43189A" w14:textId="77777777">
        <w:trPr>
          <w:cantSplit/>
          <w:trHeight w:val="102"/>
        </w:trPr>
        <w:tc>
          <w:tcPr>
            <w:tcW w:w="1951" w:type="dxa"/>
            <w:vMerge/>
          </w:tcPr>
          <w:p w14:paraId="7A309C3A" w14:textId="77777777" w:rsidR="00C164EF" w:rsidRDefault="00C164EF">
            <w:pPr>
              <w:rPr>
                <w:rFonts w:ascii="Times New Roman" w:hAnsi="Times New Roman" w:cs="Times New Roman"/>
                <w:sz w:val="24"/>
                <w:szCs w:val="24"/>
              </w:rPr>
            </w:pPr>
          </w:p>
        </w:tc>
        <w:tc>
          <w:tcPr>
            <w:tcW w:w="1985" w:type="dxa"/>
          </w:tcPr>
          <w:p w14:paraId="35E657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12:15</w:t>
            </w:r>
          </w:p>
        </w:tc>
        <w:tc>
          <w:tcPr>
            <w:tcW w:w="5534" w:type="dxa"/>
          </w:tcPr>
          <w:p w14:paraId="60C90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35B7B91E" w14:textId="77777777">
        <w:trPr>
          <w:cantSplit/>
          <w:trHeight w:val="336"/>
        </w:trPr>
        <w:tc>
          <w:tcPr>
            <w:tcW w:w="1951" w:type="dxa"/>
            <w:vMerge/>
          </w:tcPr>
          <w:p w14:paraId="1B137F93" w14:textId="77777777" w:rsidR="00C164EF" w:rsidRDefault="00C164EF">
            <w:pPr>
              <w:rPr>
                <w:rFonts w:ascii="Times New Roman" w:hAnsi="Times New Roman" w:cs="Times New Roman"/>
                <w:sz w:val="24"/>
                <w:szCs w:val="24"/>
              </w:rPr>
            </w:pPr>
          </w:p>
        </w:tc>
        <w:tc>
          <w:tcPr>
            <w:tcW w:w="1985" w:type="dxa"/>
          </w:tcPr>
          <w:p w14:paraId="5611E3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12:15– 12:30</w:t>
            </w:r>
          </w:p>
        </w:tc>
        <w:tc>
          <w:tcPr>
            <w:tcW w:w="5534" w:type="dxa"/>
          </w:tcPr>
          <w:p w14:paraId="0757287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bl>
    <w:p w14:paraId="6445789B" w14:textId="77777777" w:rsidR="00C164EF" w:rsidRDefault="00C164EF">
      <w:pPr>
        <w:pStyle w:val="a9"/>
        <w:spacing w:before="0" w:beforeAutospacing="0" w:after="0" w:afterAutospacing="0"/>
      </w:pPr>
    </w:p>
    <w:p w14:paraId="5830C1CD"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14:paraId="6187BA1A" w14:textId="77777777" w:rsidR="00C164EF" w:rsidRDefault="007008BC">
      <w:pPr>
        <w:pStyle w:val="a9"/>
        <w:shd w:val="clear" w:color="auto" w:fill="FFFFFF"/>
        <w:spacing w:before="0" w:beforeAutospacing="0" w:after="0" w:afterAutospacing="0" w:line="276" w:lineRule="auto"/>
        <w:ind w:firstLine="567"/>
        <w:jc w:val="both"/>
      </w:pPr>
      <w:r>
        <w:t>Данная программа доступна к применению на дошкольном логопедическом пункте. С ее помощью детям дошкольного возраста с реч</w:t>
      </w:r>
      <w:r>
        <w:t>е</w:t>
      </w:r>
      <w:r>
        <w:t>выми нарушениями будут созданы условия для формирования полноценной фонетико-фонематической и лексико-грамматической сторон р</w:t>
      </w:r>
      <w:r>
        <w:t>е</w:t>
      </w:r>
      <w:r>
        <w:t>чи, а именно:</w:t>
      </w:r>
    </w:p>
    <w:p w14:paraId="2EFB4F1D" w14:textId="77777777" w:rsidR="00C164EF" w:rsidRDefault="007008BC">
      <w:pPr>
        <w:pStyle w:val="a9"/>
        <w:shd w:val="clear" w:color="auto" w:fill="FFFFFF"/>
        <w:spacing w:before="0" w:beforeAutospacing="0" w:after="0" w:afterAutospacing="0" w:line="276" w:lineRule="auto"/>
        <w:ind w:firstLine="567"/>
        <w:jc w:val="both"/>
      </w:pPr>
      <w:r>
        <w:t>- развития артикуляционной и лицевой мускулатуры;</w:t>
      </w:r>
    </w:p>
    <w:p w14:paraId="7A16D2F0" w14:textId="77777777" w:rsidR="00C164EF" w:rsidRDefault="007008BC">
      <w:pPr>
        <w:pStyle w:val="a9"/>
        <w:shd w:val="clear" w:color="auto" w:fill="FFFFFF"/>
        <w:spacing w:before="0" w:beforeAutospacing="0" w:after="0" w:afterAutospacing="0" w:line="276" w:lineRule="auto"/>
        <w:ind w:firstLine="567"/>
        <w:jc w:val="both"/>
      </w:pPr>
      <w:r>
        <w:t>- развития просодических компонентов речи (дыхание, голос, темп, ритм, мелодико-интонационная сторона речи);</w:t>
      </w:r>
    </w:p>
    <w:p w14:paraId="58A7455C" w14:textId="77777777" w:rsidR="00C164EF" w:rsidRDefault="007008BC">
      <w:pPr>
        <w:pStyle w:val="a9"/>
        <w:shd w:val="clear" w:color="auto" w:fill="FFFFFF"/>
        <w:spacing w:before="0" w:beforeAutospacing="0" w:after="0" w:afterAutospacing="0" w:line="276" w:lineRule="auto"/>
        <w:ind w:firstLine="567"/>
        <w:jc w:val="both"/>
      </w:pPr>
      <w:r>
        <w:t>- развития фонематических процессов;</w:t>
      </w:r>
    </w:p>
    <w:p w14:paraId="241CC426" w14:textId="77777777" w:rsidR="00C164EF" w:rsidRDefault="007008BC">
      <w:pPr>
        <w:pStyle w:val="a9"/>
        <w:shd w:val="clear" w:color="auto" w:fill="FFFFFF"/>
        <w:spacing w:before="0" w:beforeAutospacing="0" w:after="0" w:afterAutospacing="0" w:line="276" w:lineRule="auto"/>
        <w:ind w:firstLine="567"/>
        <w:jc w:val="both"/>
      </w:pPr>
      <w:r>
        <w:t>- совершенствования слоговой структуры слов;</w:t>
      </w:r>
    </w:p>
    <w:p w14:paraId="7E9DA497" w14:textId="77777777" w:rsidR="00C164EF" w:rsidRDefault="007008BC">
      <w:pPr>
        <w:pStyle w:val="a9"/>
        <w:shd w:val="clear" w:color="auto" w:fill="FFFFFF"/>
        <w:spacing w:before="0" w:beforeAutospacing="0" w:after="0" w:afterAutospacing="0" w:line="276" w:lineRule="auto"/>
        <w:ind w:firstLine="567"/>
        <w:jc w:val="both"/>
      </w:pPr>
      <w:r>
        <w:t>- коррекции звукопроизношения;</w:t>
      </w:r>
    </w:p>
    <w:p w14:paraId="00C03D4E" w14:textId="77777777" w:rsidR="00C164EF" w:rsidRDefault="007008BC">
      <w:pPr>
        <w:pStyle w:val="a9"/>
        <w:shd w:val="clear" w:color="auto" w:fill="FFFFFF"/>
        <w:spacing w:before="0" w:beforeAutospacing="0" w:after="0" w:afterAutospacing="0" w:line="276" w:lineRule="auto"/>
        <w:ind w:firstLine="567"/>
        <w:jc w:val="both"/>
      </w:pPr>
      <w:r>
        <w:t>- профилактики нарушений чтения и письма;</w:t>
      </w:r>
    </w:p>
    <w:p w14:paraId="69FC83F8" w14:textId="77777777" w:rsidR="00C164EF" w:rsidRDefault="007008BC">
      <w:pPr>
        <w:pStyle w:val="a9"/>
        <w:shd w:val="clear" w:color="auto" w:fill="FFFFFF"/>
        <w:spacing w:before="0" w:beforeAutospacing="0" w:after="0" w:afterAutospacing="0" w:line="276" w:lineRule="auto"/>
        <w:ind w:firstLine="567"/>
        <w:jc w:val="both"/>
      </w:pPr>
      <w:r>
        <w:t>- обогащения пассивного и активного словарного запаса;</w:t>
      </w:r>
    </w:p>
    <w:p w14:paraId="175FA880" w14:textId="77777777" w:rsidR="00C164EF" w:rsidRDefault="007008BC">
      <w:pPr>
        <w:pStyle w:val="a9"/>
        <w:shd w:val="clear" w:color="auto" w:fill="FFFFFF"/>
        <w:spacing w:before="0" w:beforeAutospacing="0" w:after="0" w:afterAutospacing="0" w:line="276" w:lineRule="auto"/>
        <w:ind w:firstLine="567"/>
        <w:jc w:val="both"/>
      </w:pPr>
      <w:r>
        <w:t>- развития грамматического строя речи (понимание и применение грамматических категорий, словообразование, словоизменение);</w:t>
      </w:r>
    </w:p>
    <w:p w14:paraId="4BCFE88D" w14:textId="77777777" w:rsidR="00C164EF" w:rsidRDefault="007008BC">
      <w:pPr>
        <w:pStyle w:val="a9"/>
        <w:shd w:val="clear" w:color="auto" w:fill="FFFFFF"/>
        <w:spacing w:before="0" w:beforeAutospacing="0" w:after="0" w:afterAutospacing="0" w:line="276" w:lineRule="auto"/>
        <w:ind w:firstLine="567"/>
        <w:jc w:val="both"/>
      </w:pPr>
      <w:r>
        <w:t>- развития связной устной речи (построение предложений, обучение пересказу и составлению рассказов);</w:t>
      </w:r>
    </w:p>
    <w:p w14:paraId="02194FF4" w14:textId="77777777" w:rsidR="00C164EF" w:rsidRDefault="007008BC">
      <w:pPr>
        <w:pStyle w:val="a9"/>
        <w:shd w:val="clear" w:color="auto" w:fill="FFFFFF"/>
        <w:spacing w:before="0" w:beforeAutospacing="0" w:after="0" w:afterAutospacing="0" w:line="276" w:lineRule="auto"/>
        <w:ind w:firstLine="567"/>
        <w:jc w:val="both"/>
      </w:pPr>
      <w:r>
        <w:t>- развития слухового восприятия, внимания, памяти, словесно-логического мышления.</w:t>
      </w:r>
    </w:p>
    <w:p w14:paraId="201CF83E" w14:textId="77777777" w:rsidR="00C164EF" w:rsidRDefault="007008BC">
      <w:pPr>
        <w:pStyle w:val="a9"/>
        <w:shd w:val="clear" w:color="auto" w:fill="FFFFFF"/>
        <w:spacing w:before="0" w:beforeAutospacing="0" w:after="0" w:afterAutospacing="0" w:line="276" w:lineRule="auto"/>
        <w:ind w:firstLine="567"/>
        <w:jc w:val="both"/>
      </w:pPr>
      <w:r>
        <w:t>Таким образом, детям будут созданы условия к освоению основной образовательной программы дошкольного образования, включении детей с ОВЗ в образовательный процесс.</w:t>
      </w:r>
    </w:p>
    <w:p w14:paraId="126C29A3" w14:textId="77777777" w:rsidR="00C164EF" w:rsidRDefault="00C164EF">
      <w:pPr>
        <w:pStyle w:val="a9"/>
        <w:shd w:val="clear" w:color="auto" w:fill="FFFFFF"/>
        <w:spacing w:before="0" w:beforeAutospacing="0" w:after="0" w:afterAutospacing="0" w:line="276" w:lineRule="auto"/>
        <w:ind w:firstLine="567"/>
        <w:jc w:val="both"/>
      </w:pPr>
    </w:p>
    <w:p w14:paraId="5A8604CA" w14:textId="77777777" w:rsidR="00C164EF" w:rsidRDefault="007008BC">
      <w:pPr>
        <w:tabs>
          <w:tab w:val="left" w:pos="3705"/>
          <w:tab w:val="center" w:pos="4677"/>
        </w:tabs>
        <w:jc w:val="center"/>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6272AA8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Аганович З.Е //Сборник домашних заданий в помощь логопедам и родителям для преодоления лексико-грамматического нед</w:t>
      </w:r>
      <w:r>
        <w:rPr>
          <w:rFonts w:ascii="Times New Roman" w:hAnsi="Times New Roman" w:cs="Times New Roman"/>
          <w:sz w:val="24"/>
          <w:szCs w:val="24"/>
        </w:rPr>
        <w:t>о</w:t>
      </w:r>
      <w:r>
        <w:rPr>
          <w:rFonts w:ascii="Times New Roman" w:hAnsi="Times New Roman" w:cs="Times New Roman"/>
          <w:sz w:val="24"/>
          <w:szCs w:val="24"/>
        </w:rPr>
        <w:t>развития речи у дошкольников с ОНР.- СПб.: «Детство-Пресс», 2001.</w:t>
      </w:r>
    </w:p>
    <w:p w14:paraId="6404BB2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 xml:space="preserve">Арефьева Л.Н.// Лексические темы по развитию речи детей 4-8 лет. – М.: Сфера, 2008 </w:t>
      </w:r>
    </w:p>
    <w:p w14:paraId="248CDDA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Васильева С.В., Соколова Н.//Логопедические игры для дошкольников (с приложением). - М.: «Школьная пресса», 2001.</w:t>
      </w:r>
    </w:p>
    <w:p w14:paraId="4B1F12C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Глинка Г.А. Буду говорить, читать, писать правильно. СПб: Питер, 1996.</w:t>
      </w:r>
    </w:p>
    <w:p w14:paraId="022012F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Гомзяк О.С. Говорим правильно в 5-6 лет.– М.: Издательство «ГНОМ и Д», 2009.</w:t>
      </w:r>
    </w:p>
    <w:p w14:paraId="238564AE"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Каше Г. А. Подготовка к школе детей с недостатками речи. М: Прос., 1985.</w:t>
      </w:r>
    </w:p>
    <w:p w14:paraId="4F7428D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Козырева Л.М. Звуковые разминки и упражнения для совершенствования техники чтения, Москва: Издатшкола 2000.</w:t>
      </w:r>
    </w:p>
    <w:p w14:paraId="3650022C"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sz w:val="24"/>
          <w:szCs w:val="24"/>
        </w:rPr>
        <w:t>Коноваленко В.В., КоноваленкоС.В.</w:t>
      </w:r>
      <w:r>
        <w:rPr>
          <w:rFonts w:ascii="Times New Roman" w:hAnsi="Times New Roman" w:cs="Times New Roman"/>
          <w:bCs/>
          <w:sz w:val="24"/>
          <w:szCs w:val="24"/>
        </w:rPr>
        <w:t>Индивидуально - подгрупповая работа с детьми по коррекции звукопроизношения. М.: 1998.</w:t>
      </w:r>
    </w:p>
    <w:p w14:paraId="367016B2"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Коноваленко В.В., Коноваленко С.В. Фронтальные логопедические занятия в подготовительной группе для детей с ФФНР. М.: 1998.</w:t>
      </w:r>
    </w:p>
    <w:p w14:paraId="052373C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Литера, 2001.</w:t>
      </w:r>
    </w:p>
    <w:p w14:paraId="3C1E176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Куликова Т.А. Мастерская букв, М.: 1997.</w:t>
      </w:r>
    </w:p>
    <w:p w14:paraId="6973958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Лопухина  И. Логопедия – 550 занимательных упражнений для развития речи, М.: «Аквариум», 1996.</w:t>
      </w:r>
    </w:p>
    <w:p w14:paraId="123CBCE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Савельева Е.// 305 веселых загадок в стихах. – Новосибирск, 2008.</w:t>
      </w:r>
    </w:p>
    <w:p w14:paraId="3F27C7B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Селиверстов В.И. Речевые игры с детьми, М.: Владос, 1994.</w:t>
      </w:r>
    </w:p>
    <w:p w14:paraId="7426144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Туманова ТВ.  Формирование звукопроизношения у дошкольников, М.: Гном-пресс,  1999.</w:t>
      </w:r>
    </w:p>
    <w:p w14:paraId="73E56665"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bCs/>
          <w:sz w:val="24"/>
          <w:szCs w:val="24"/>
        </w:rPr>
        <w:t>Кузнецова Е.В., Тихонова Е.В. //Ступеньки к школе. Обучение грамоте детей с нарушениями речи: Конспекты занятий.-М.: ТЦ «Сфера», 1999.</w:t>
      </w:r>
    </w:p>
    <w:p w14:paraId="4296394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Кирьянова Р.А. Комплексная диагностика и ее использование учителем-логопедом        в коррекционной работе с детьми 5-6 лет, имеющими тяжелые нарушения речи. – СПб, 2002.</w:t>
      </w:r>
    </w:p>
    <w:p w14:paraId="18208475"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старшей группе для детей с общим недоразвитием речи. – М.: Гном-Пресс, 1999.</w:t>
      </w:r>
    </w:p>
    <w:p w14:paraId="3286354D"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Пожиленко Е, А // Волшебный мир звуков и слов (Пособие для логопедов). - М.: ВЛАДОС, 2001.</w:t>
      </w:r>
    </w:p>
    <w:p w14:paraId="61B798A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Степанова О.А. Организация логопедической работы в дошкольномобразовательном учреждении. – М.: ТЦ Сфера, 2003.</w:t>
      </w:r>
    </w:p>
    <w:p w14:paraId="5B68E62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В школу без дефектов речи. Система коррекции общего недоразвития речи у детей 6 лет / Т. А. Ткаченко. - Москва : Эксмо, 2017. - 128 с.</w:t>
      </w:r>
    </w:p>
    <w:p w14:paraId="625381E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Если дошкольник плохо говорит. Система коррекции общего недоразвития речи у детей 5 лет / Т. А. Ткаченко. - Москва : Эксмо, 2017. - 96 с.</w:t>
      </w:r>
    </w:p>
    <w:p w14:paraId="38AB32D1"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учреждениякомпенсирующего вида. – М.: Школьная Пресса, 2003.</w:t>
      </w:r>
    </w:p>
    <w:p w14:paraId="1AC942B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Туманова Т.В. Коррекция нарушений речи//Программы дошкольных образовательных учрежд</w:t>
      </w:r>
      <w:r>
        <w:rPr>
          <w:rFonts w:ascii="Times New Roman" w:hAnsi="Times New Roman" w:cs="Times New Roman"/>
          <w:sz w:val="24"/>
          <w:szCs w:val="24"/>
        </w:rPr>
        <w:t>е</w:t>
      </w:r>
      <w:r>
        <w:rPr>
          <w:rFonts w:ascii="Times New Roman" w:hAnsi="Times New Roman" w:cs="Times New Roman"/>
          <w:sz w:val="24"/>
          <w:szCs w:val="24"/>
        </w:rPr>
        <w:t>ний компенсирующего вида  для детей с нарушениями речи. – М.: Просвещение, 2008.</w:t>
      </w:r>
    </w:p>
    <w:p w14:paraId="3611F2B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 В., Туманова Т.В //Корреционное обучение и воспитание детей с общим недоразвитием речи. - М.2009.</w:t>
      </w:r>
    </w:p>
    <w:p w14:paraId="6999878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Цуканова С. П., Бетц Л. Л.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14:paraId="41F174ED" w14:textId="77777777" w:rsidR="00C164EF" w:rsidRDefault="007008BC">
      <w:pPr>
        <w:pStyle w:val="10"/>
        <w:tabs>
          <w:tab w:val="left" w:pos="6982"/>
        </w:tabs>
        <w:jc w:val="center"/>
        <w:rPr>
          <w:rFonts w:ascii="Times New Roman" w:hAnsi="Times New Roman" w:cs="Times New Roman"/>
          <w:b/>
          <w:sz w:val="24"/>
          <w:szCs w:val="24"/>
        </w:rPr>
      </w:pPr>
      <w:r>
        <w:rPr>
          <w:rFonts w:ascii="Times New Roman" w:hAnsi="Times New Roman" w:cs="Times New Roman"/>
          <w:b/>
          <w:sz w:val="24"/>
          <w:szCs w:val="24"/>
        </w:rPr>
        <w:lastRenderedPageBreak/>
        <w:t>РЕКОМЕНДУЕМАЯ ЛИТЕРАТУРА ДЛЯ РОДИТЕЛЕЙ</w:t>
      </w:r>
    </w:p>
    <w:p w14:paraId="671F7FFD" w14:textId="77777777" w:rsidR="00C164EF" w:rsidRDefault="00C164EF">
      <w:pPr>
        <w:pStyle w:val="10"/>
        <w:tabs>
          <w:tab w:val="left" w:pos="6982"/>
        </w:tabs>
        <w:jc w:val="center"/>
        <w:rPr>
          <w:rFonts w:ascii="Times New Roman" w:hAnsi="Times New Roman" w:cs="Times New Roman"/>
          <w:b/>
          <w:sz w:val="24"/>
          <w:szCs w:val="24"/>
        </w:rPr>
      </w:pPr>
    </w:p>
    <w:p w14:paraId="3E7DE939"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iCs/>
          <w:color w:val="000000"/>
          <w:sz w:val="24"/>
          <w:szCs w:val="24"/>
        </w:rPr>
        <w:t xml:space="preserve">Богомолова А.И.  </w:t>
      </w:r>
      <w:r>
        <w:rPr>
          <w:rFonts w:ascii="Times New Roman" w:hAnsi="Times New Roman" w:cs="Times New Roman"/>
          <w:color w:val="000000"/>
          <w:sz w:val="24"/>
          <w:szCs w:val="24"/>
        </w:rPr>
        <w:t>Нарушение произношения у детей. — С-Пб.: Библиополис, 1994.</w:t>
      </w:r>
    </w:p>
    <w:p w14:paraId="7F690127"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Занимательноеазбуковедение. – М.: Просвещение, 1991.</w:t>
      </w:r>
    </w:p>
    <w:p w14:paraId="7A5E200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Учимся играя. – М.: Новая школа, 1994.</w:t>
      </w:r>
    </w:p>
    <w:p w14:paraId="07FF1432"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Козырева Л.М., Тетрадь для логопедических занятий / Л.М. Козырева; - Ярославль: Академия развития, 2006 (№1-№7)</w:t>
      </w:r>
    </w:p>
    <w:p w14:paraId="5FB67470"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Автоматизация звуков у детей. Комплект из 4 альбомов. – М. ГНОМ и Д, 2007.</w:t>
      </w:r>
    </w:p>
    <w:p w14:paraId="759DE851"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Артикуляционная, пальчиковая гимнастика и дыхательно-голосовые упражнения. – М. ГНОМ и Д, 2008.</w:t>
      </w:r>
    </w:p>
    <w:p w14:paraId="45E66064"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 xml:space="preserve">Крупенчук О.И., Воробьёва Т.А Логопедические упражнения: Артикуляционная гимнастика. – С-Пб.: Литера, 2007. </w:t>
      </w:r>
    </w:p>
    <w:p w14:paraId="320CA4A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2006.</w:t>
      </w:r>
    </w:p>
    <w:p w14:paraId="2A14BF8F"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Новоторцева Н. В. Развитие речи детей. – Ярославль: Академия развития, 1996.</w:t>
      </w:r>
    </w:p>
    <w:p w14:paraId="79058938"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Павлова Л.Н., ТеречеваМ.Н.Дидактический  материал для коррекции нарушений звукопроизношения гласные и свистящие. –  С-Пб.: 2004.</w:t>
      </w:r>
    </w:p>
    <w:p w14:paraId="646E12FE"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Пименова Т.И. Новые скороговорки на все звуки. –  С-Пб.: 2007.</w:t>
      </w:r>
    </w:p>
    <w:p w14:paraId="6DDB789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Рау Е.Ф., Рождественская  В.И.  Исправление недостатков произношения у школьников. – М.: 1980.</w:t>
      </w:r>
    </w:p>
    <w:p w14:paraId="17AEC67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Смирнова Л.Н. Логопедия играем со звуками. - М.: 2005.</w:t>
      </w:r>
    </w:p>
    <w:p w14:paraId="26FFF23C"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Звуковой анализ и синтез. М.: Книголюб, 2007.</w:t>
      </w:r>
    </w:p>
    <w:p w14:paraId="43FCB41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Специальные символы в подготовке детей 4 лет к обучению грамоте. М.: Книголюб, 2000.</w:t>
      </w:r>
    </w:p>
    <w:p w14:paraId="5095134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Логические упражнения для развития речи. М.: Книголюб, 2005.</w:t>
      </w:r>
    </w:p>
    <w:p w14:paraId="02120EA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Теремкова Н.Э. Домашние логопедические задания для детей с ОНР. М.: Гном, 2007.</w:t>
      </w:r>
    </w:p>
    <w:p w14:paraId="09C8A71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Успенская Л.П., Успенский М.Б.Учитесь правильно говорить. -  М.: Просвещение, 1991.</w:t>
      </w:r>
    </w:p>
    <w:p w14:paraId="71BEB3FC" w14:textId="77777777" w:rsidR="00C164EF" w:rsidRDefault="00C164EF">
      <w:pPr>
        <w:pStyle w:val="10"/>
        <w:ind w:left="1440"/>
        <w:rPr>
          <w:rFonts w:ascii="Times New Roman" w:hAnsi="Times New Roman" w:cs="Times New Roman"/>
          <w:sz w:val="24"/>
          <w:szCs w:val="24"/>
        </w:rPr>
      </w:pPr>
    </w:p>
    <w:sectPr w:rsidR="00C164EF" w:rsidSect="00C164EF">
      <w:footerReference w:type="default" r:id="rId11"/>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544FC" w14:textId="77777777" w:rsidR="005A3F86" w:rsidRDefault="005A3F86" w:rsidP="00C164EF">
      <w:pPr>
        <w:spacing w:after="0" w:line="240" w:lineRule="auto"/>
      </w:pPr>
      <w:r>
        <w:separator/>
      </w:r>
    </w:p>
  </w:endnote>
  <w:endnote w:type="continuationSeparator" w:id="0">
    <w:p w14:paraId="04626880" w14:textId="77777777" w:rsidR="005A3F86" w:rsidRDefault="005A3F86" w:rsidP="00C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21">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82157"/>
    </w:sdtPr>
    <w:sdtEndPr/>
    <w:sdtContent>
      <w:p w14:paraId="61978939" w14:textId="77777777" w:rsidR="005A3F86" w:rsidRDefault="005A3F86">
        <w:pPr>
          <w:pStyle w:val="a7"/>
          <w:jc w:val="center"/>
        </w:pPr>
        <w:r>
          <w:fldChar w:fldCharType="begin"/>
        </w:r>
        <w:r>
          <w:instrText xml:space="preserve"> PAGE   \* MERGEFORMAT </w:instrText>
        </w:r>
        <w:r>
          <w:fldChar w:fldCharType="separate"/>
        </w:r>
        <w:r w:rsidR="00FE66F8">
          <w:rPr>
            <w:noProof/>
          </w:rPr>
          <w:t>1</w:t>
        </w:r>
        <w:r>
          <w:rPr>
            <w:noProof/>
          </w:rPr>
          <w:fldChar w:fldCharType="end"/>
        </w:r>
      </w:p>
    </w:sdtContent>
  </w:sdt>
  <w:p w14:paraId="0D783A8F" w14:textId="77777777" w:rsidR="005A3F86" w:rsidRDefault="005A3F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B5D6" w14:textId="77777777" w:rsidR="005A3F86" w:rsidRDefault="005A3F86" w:rsidP="00C164EF">
      <w:pPr>
        <w:spacing w:after="0" w:line="240" w:lineRule="auto"/>
      </w:pPr>
      <w:r>
        <w:separator/>
      </w:r>
    </w:p>
  </w:footnote>
  <w:footnote w:type="continuationSeparator" w:id="0">
    <w:p w14:paraId="7884F4AE" w14:textId="77777777" w:rsidR="005A3F86" w:rsidRDefault="005A3F86" w:rsidP="00C16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52C"/>
    <w:multiLevelType w:val="multilevel"/>
    <w:tmpl w:val="0EBD2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F3955"/>
    <w:multiLevelType w:val="multilevel"/>
    <w:tmpl w:val="1B0F39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1F3F651F"/>
    <w:multiLevelType w:val="multilevel"/>
    <w:tmpl w:val="1F3F65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5D6DB4"/>
    <w:multiLevelType w:val="multilevel"/>
    <w:tmpl w:val="265D6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8592AC9"/>
    <w:multiLevelType w:val="multilevel"/>
    <w:tmpl w:val="28592AC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1C183A"/>
    <w:multiLevelType w:val="multilevel"/>
    <w:tmpl w:val="5B1C18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47658D"/>
    <w:multiLevelType w:val="multilevel"/>
    <w:tmpl w:val="5C4765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5E121629"/>
    <w:multiLevelType w:val="multilevel"/>
    <w:tmpl w:val="5E12162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5F72712A"/>
    <w:multiLevelType w:val="multilevel"/>
    <w:tmpl w:val="5F72712A"/>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9">
    <w:nsid w:val="713A1355"/>
    <w:multiLevelType w:val="multilevel"/>
    <w:tmpl w:val="713A135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76FC6C73"/>
    <w:multiLevelType w:val="multilevel"/>
    <w:tmpl w:val="76FC6C7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A7B10D4"/>
    <w:multiLevelType w:val="multilevel"/>
    <w:tmpl w:val="7A7B10D4"/>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2">
    <w:nsid w:val="7D476A3D"/>
    <w:multiLevelType w:val="multilevel"/>
    <w:tmpl w:val="7D476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0"/>
  </w:num>
  <w:num w:numId="5">
    <w:abstractNumId w:val="7"/>
  </w:num>
  <w:num w:numId="6">
    <w:abstractNumId w:val="5"/>
  </w:num>
  <w:num w:numId="7">
    <w:abstractNumId w:val="12"/>
  </w:num>
  <w:num w:numId="8">
    <w:abstractNumId w:val="11"/>
  </w:num>
  <w:num w:numId="9">
    <w:abstractNumId w:val="6"/>
  </w:num>
  <w:num w:numId="10">
    <w:abstractNumId w:val="1"/>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90B"/>
    <w:rsid w:val="0002783C"/>
    <w:rsid w:val="00032614"/>
    <w:rsid w:val="000864B4"/>
    <w:rsid w:val="000964D3"/>
    <w:rsid w:val="000C5D7A"/>
    <w:rsid w:val="000D1DFF"/>
    <w:rsid w:val="000E37DA"/>
    <w:rsid w:val="0016088B"/>
    <w:rsid w:val="00180D9A"/>
    <w:rsid w:val="00197527"/>
    <w:rsid w:val="001A4B1E"/>
    <w:rsid w:val="001A7D2D"/>
    <w:rsid w:val="001C09F5"/>
    <w:rsid w:val="001C0E69"/>
    <w:rsid w:val="001C2E5E"/>
    <w:rsid w:val="001D2A85"/>
    <w:rsid w:val="001F2370"/>
    <w:rsid w:val="002370A7"/>
    <w:rsid w:val="00241932"/>
    <w:rsid w:val="002A46C7"/>
    <w:rsid w:val="002B7E60"/>
    <w:rsid w:val="00317C3B"/>
    <w:rsid w:val="0032547D"/>
    <w:rsid w:val="003459C7"/>
    <w:rsid w:val="0036452F"/>
    <w:rsid w:val="00367793"/>
    <w:rsid w:val="00394AD4"/>
    <w:rsid w:val="003A3175"/>
    <w:rsid w:val="003D00F6"/>
    <w:rsid w:val="003D1D2F"/>
    <w:rsid w:val="004331A8"/>
    <w:rsid w:val="00437689"/>
    <w:rsid w:val="00445238"/>
    <w:rsid w:val="00453520"/>
    <w:rsid w:val="00454483"/>
    <w:rsid w:val="0046265D"/>
    <w:rsid w:val="004668B5"/>
    <w:rsid w:val="004D126A"/>
    <w:rsid w:val="004F17E0"/>
    <w:rsid w:val="00520A13"/>
    <w:rsid w:val="00533CD0"/>
    <w:rsid w:val="0054068F"/>
    <w:rsid w:val="005564BB"/>
    <w:rsid w:val="0057371F"/>
    <w:rsid w:val="005852A7"/>
    <w:rsid w:val="00586A42"/>
    <w:rsid w:val="005A3F86"/>
    <w:rsid w:val="005E224A"/>
    <w:rsid w:val="005F469F"/>
    <w:rsid w:val="00600F97"/>
    <w:rsid w:val="00625749"/>
    <w:rsid w:val="00625758"/>
    <w:rsid w:val="0063014D"/>
    <w:rsid w:val="00631734"/>
    <w:rsid w:val="00641951"/>
    <w:rsid w:val="00642D8D"/>
    <w:rsid w:val="00653F1F"/>
    <w:rsid w:val="006605F3"/>
    <w:rsid w:val="006C4BC5"/>
    <w:rsid w:val="006E1EF6"/>
    <w:rsid w:val="006F5316"/>
    <w:rsid w:val="006F6260"/>
    <w:rsid w:val="007008BC"/>
    <w:rsid w:val="00711B5E"/>
    <w:rsid w:val="00754BBD"/>
    <w:rsid w:val="00754C29"/>
    <w:rsid w:val="00782B08"/>
    <w:rsid w:val="00785133"/>
    <w:rsid w:val="0078690B"/>
    <w:rsid w:val="007B37FC"/>
    <w:rsid w:val="007B66FE"/>
    <w:rsid w:val="007C09EC"/>
    <w:rsid w:val="008050B4"/>
    <w:rsid w:val="00833A11"/>
    <w:rsid w:val="008448B8"/>
    <w:rsid w:val="00852817"/>
    <w:rsid w:val="00855DCB"/>
    <w:rsid w:val="00880B1B"/>
    <w:rsid w:val="0088391F"/>
    <w:rsid w:val="008F2D55"/>
    <w:rsid w:val="00915DBF"/>
    <w:rsid w:val="00917042"/>
    <w:rsid w:val="00927177"/>
    <w:rsid w:val="009417BC"/>
    <w:rsid w:val="00944DAA"/>
    <w:rsid w:val="009875E9"/>
    <w:rsid w:val="00987F80"/>
    <w:rsid w:val="009953B3"/>
    <w:rsid w:val="009C1E6F"/>
    <w:rsid w:val="009C631E"/>
    <w:rsid w:val="009E31CB"/>
    <w:rsid w:val="00A07E92"/>
    <w:rsid w:val="00A73688"/>
    <w:rsid w:val="00AC7EC1"/>
    <w:rsid w:val="00AE20C5"/>
    <w:rsid w:val="00B177D2"/>
    <w:rsid w:val="00B258E7"/>
    <w:rsid w:val="00B413E3"/>
    <w:rsid w:val="00B660E5"/>
    <w:rsid w:val="00B708AB"/>
    <w:rsid w:val="00B74530"/>
    <w:rsid w:val="00B770A5"/>
    <w:rsid w:val="00B93DC8"/>
    <w:rsid w:val="00BB6F6A"/>
    <w:rsid w:val="00BD207E"/>
    <w:rsid w:val="00C00D03"/>
    <w:rsid w:val="00C15A40"/>
    <w:rsid w:val="00C164EF"/>
    <w:rsid w:val="00C3452E"/>
    <w:rsid w:val="00C65DF9"/>
    <w:rsid w:val="00C7137B"/>
    <w:rsid w:val="00CB3EF7"/>
    <w:rsid w:val="00CC6496"/>
    <w:rsid w:val="00CF76D7"/>
    <w:rsid w:val="00D269A2"/>
    <w:rsid w:val="00D36F6A"/>
    <w:rsid w:val="00D415D0"/>
    <w:rsid w:val="00D64409"/>
    <w:rsid w:val="00D7043A"/>
    <w:rsid w:val="00D97809"/>
    <w:rsid w:val="00DB448C"/>
    <w:rsid w:val="00DC755D"/>
    <w:rsid w:val="00DD3F95"/>
    <w:rsid w:val="00DE2A6D"/>
    <w:rsid w:val="00E30BE9"/>
    <w:rsid w:val="00E54A76"/>
    <w:rsid w:val="00E62BEB"/>
    <w:rsid w:val="00E746C1"/>
    <w:rsid w:val="00E77210"/>
    <w:rsid w:val="00E848AF"/>
    <w:rsid w:val="00EB29EA"/>
    <w:rsid w:val="00EC360F"/>
    <w:rsid w:val="00F02786"/>
    <w:rsid w:val="00F15624"/>
    <w:rsid w:val="00F312F0"/>
    <w:rsid w:val="00F570D0"/>
    <w:rsid w:val="00F70055"/>
    <w:rsid w:val="00F75029"/>
    <w:rsid w:val="00F8731A"/>
    <w:rsid w:val="00FA245A"/>
    <w:rsid w:val="00FE66F8"/>
    <w:rsid w:val="028E72FF"/>
    <w:rsid w:val="11134C9A"/>
    <w:rsid w:val="11756227"/>
    <w:rsid w:val="120048C2"/>
    <w:rsid w:val="1D3421C9"/>
    <w:rsid w:val="21DC7683"/>
    <w:rsid w:val="2FC40AF0"/>
    <w:rsid w:val="31E06AD4"/>
    <w:rsid w:val="341214C5"/>
    <w:rsid w:val="3A590FAE"/>
    <w:rsid w:val="3D784576"/>
    <w:rsid w:val="429302DC"/>
    <w:rsid w:val="45387304"/>
    <w:rsid w:val="55E93A25"/>
    <w:rsid w:val="65636083"/>
    <w:rsid w:val="69F80AC4"/>
    <w:rsid w:val="6B235927"/>
    <w:rsid w:val="6DBD1F9A"/>
    <w:rsid w:val="751732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14:docId w14:val="7044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EF"/>
    <w:rPr>
      <w:sz w:val="22"/>
      <w:szCs w:val="22"/>
      <w:lang w:eastAsia="en-US"/>
    </w:rPr>
  </w:style>
  <w:style w:type="paragraph" w:styleId="3">
    <w:name w:val="heading 3"/>
    <w:basedOn w:val="a"/>
    <w:next w:val="a"/>
    <w:link w:val="30"/>
    <w:unhideWhenUsed/>
    <w:qFormat/>
    <w:rsid w:val="00C16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64EF"/>
    <w:pPr>
      <w:spacing w:after="0" w:line="240" w:lineRule="auto"/>
    </w:pPr>
    <w:rPr>
      <w:rFonts w:ascii="Tahoma" w:hAnsi="Tahoma" w:cs="Tahoma"/>
      <w:sz w:val="16"/>
      <w:szCs w:val="16"/>
    </w:rPr>
  </w:style>
  <w:style w:type="paragraph" w:styleId="a5">
    <w:name w:val="header"/>
    <w:basedOn w:val="a"/>
    <w:link w:val="a6"/>
    <w:uiPriority w:val="99"/>
    <w:unhideWhenUsed/>
    <w:rsid w:val="00C164EF"/>
    <w:pPr>
      <w:tabs>
        <w:tab w:val="center" w:pos="4677"/>
        <w:tab w:val="right" w:pos="9355"/>
      </w:tabs>
      <w:spacing w:after="0" w:line="240" w:lineRule="auto"/>
    </w:pPr>
  </w:style>
  <w:style w:type="paragraph" w:styleId="a7">
    <w:name w:val="footer"/>
    <w:basedOn w:val="a"/>
    <w:link w:val="a8"/>
    <w:uiPriority w:val="99"/>
    <w:unhideWhenUsed/>
    <w:rsid w:val="00C164EF"/>
    <w:pPr>
      <w:tabs>
        <w:tab w:val="center" w:pos="4677"/>
        <w:tab w:val="right" w:pos="9355"/>
      </w:tabs>
      <w:spacing w:after="0" w:line="240" w:lineRule="auto"/>
    </w:pPr>
  </w:style>
  <w:style w:type="paragraph" w:styleId="a9">
    <w:name w:val="Normal (Web)"/>
    <w:basedOn w:val="a"/>
    <w:uiPriority w:val="99"/>
    <w:unhideWhenUsed/>
    <w:qFormat/>
    <w:rsid w:val="00C1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64EF"/>
    <w:rPr>
      <w:i/>
      <w:iCs/>
    </w:rPr>
  </w:style>
  <w:style w:type="character" w:styleId="ab">
    <w:name w:val="Hyperlink"/>
    <w:basedOn w:val="a0"/>
    <w:uiPriority w:val="99"/>
    <w:unhideWhenUsed/>
    <w:qFormat/>
    <w:rsid w:val="00C164EF"/>
    <w:rPr>
      <w:color w:val="0000FF" w:themeColor="hyperlink"/>
      <w:u w:val="single"/>
    </w:rPr>
  </w:style>
  <w:style w:type="table" w:styleId="ac">
    <w:name w:val="Table Grid"/>
    <w:basedOn w:val="a1"/>
    <w:uiPriority w:val="59"/>
    <w:qFormat/>
    <w:rsid w:val="00C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C164EF"/>
    <w:pPr>
      <w:spacing w:after="0" w:line="240" w:lineRule="auto"/>
    </w:pPr>
    <w:rPr>
      <w:sz w:val="22"/>
      <w:szCs w:val="22"/>
      <w:lang w:eastAsia="en-US"/>
    </w:rPr>
  </w:style>
  <w:style w:type="character" w:customStyle="1" w:styleId="apple-converted-space">
    <w:name w:val="apple-converted-space"/>
    <w:basedOn w:val="a0"/>
    <w:qFormat/>
    <w:rsid w:val="00C164EF"/>
  </w:style>
  <w:style w:type="paragraph" w:customStyle="1" w:styleId="Default">
    <w:name w:val="Default"/>
    <w:qFormat/>
    <w:rsid w:val="00C164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Абзац списка1"/>
    <w:basedOn w:val="a"/>
    <w:qFormat/>
    <w:rsid w:val="00C164EF"/>
    <w:pPr>
      <w:ind w:left="720"/>
      <w:contextualSpacing/>
    </w:pPr>
  </w:style>
  <w:style w:type="character" w:customStyle="1" w:styleId="30">
    <w:name w:val="Заголовок 3 Знак"/>
    <w:basedOn w:val="a0"/>
    <w:link w:val="3"/>
    <w:semiHidden/>
    <w:qFormat/>
    <w:rsid w:val="00C164EF"/>
    <w:rPr>
      <w:rFonts w:ascii="Times New Roman" w:eastAsia="Times New Roman" w:hAnsi="Times New Roman" w:cs="Times New Roman"/>
      <w:b/>
      <w:bCs/>
      <w:sz w:val="27"/>
      <w:szCs w:val="27"/>
      <w:lang w:eastAsia="ru-RU"/>
    </w:rPr>
  </w:style>
  <w:style w:type="paragraph" w:customStyle="1" w:styleId="ad">
    <w:name w:val="????? ? ???????? ???????"/>
    <w:basedOn w:val="a"/>
    <w:qFormat/>
    <w:rsid w:val="00C164EF"/>
    <w:pPr>
      <w:widowControl w:val="0"/>
      <w:suppressAutoHyphens/>
      <w:overflowPunct w:val="0"/>
      <w:autoSpaceDE w:val="0"/>
    </w:pPr>
    <w:rPr>
      <w:rFonts w:ascii="Courier New" w:eastAsia="Arial Unicode MS" w:hAnsi="Courier New" w:cs="font321"/>
      <w:kern w:val="1"/>
      <w:sz w:val="20"/>
      <w:lang w:eastAsia="ar-SA"/>
    </w:rPr>
  </w:style>
  <w:style w:type="character" w:customStyle="1" w:styleId="FontStyle417">
    <w:name w:val="Font Style417"/>
    <w:basedOn w:val="a0"/>
    <w:qFormat/>
    <w:rsid w:val="00C164EF"/>
    <w:rPr>
      <w:rFonts w:ascii="Times New Roman" w:hAnsi="Times New Roman" w:cs="Times New Roman"/>
      <w:sz w:val="20"/>
      <w:szCs w:val="20"/>
    </w:rPr>
  </w:style>
  <w:style w:type="character" w:customStyle="1" w:styleId="FontStyle420">
    <w:name w:val="Font Style420"/>
    <w:basedOn w:val="a0"/>
    <w:qFormat/>
    <w:rsid w:val="00C164EF"/>
    <w:rPr>
      <w:rFonts w:ascii="Times New Roman" w:hAnsi="Times New Roman" w:cs="Times New Roman"/>
      <w:b/>
      <w:bCs/>
      <w:i/>
      <w:iCs/>
      <w:sz w:val="20"/>
      <w:szCs w:val="20"/>
    </w:rPr>
  </w:style>
  <w:style w:type="character" w:customStyle="1" w:styleId="FontStyle421">
    <w:name w:val="Font Style421"/>
    <w:basedOn w:val="a0"/>
    <w:qFormat/>
    <w:rsid w:val="00C164EF"/>
    <w:rPr>
      <w:rFonts w:ascii="Times New Roman" w:hAnsi="Times New Roman" w:cs="Times New Roman"/>
      <w:b/>
      <w:bCs/>
      <w:spacing w:val="-10"/>
      <w:sz w:val="20"/>
      <w:szCs w:val="20"/>
    </w:rPr>
  </w:style>
  <w:style w:type="character" w:customStyle="1" w:styleId="a4">
    <w:name w:val="Текст выноски Знак"/>
    <w:basedOn w:val="a0"/>
    <w:link w:val="a3"/>
    <w:uiPriority w:val="99"/>
    <w:semiHidden/>
    <w:qFormat/>
    <w:rsid w:val="00C164EF"/>
    <w:rPr>
      <w:rFonts w:ascii="Tahoma" w:hAnsi="Tahoma" w:cs="Tahoma"/>
      <w:sz w:val="16"/>
      <w:szCs w:val="16"/>
    </w:rPr>
  </w:style>
  <w:style w:type="character" w:customStyle="1" w:styleId="a6">
    <w:name w:val="Верхний колонтитул Знак"/>
    <w:basedOn w:val="a0"/>
    <w:link w:val="a5"/>
    <w:uiPriority w:val="99"/>
    <w:semiHidden/>
    <w:rsid w:val="00C164EF"/>
    <w:rPr>
      <w:sz w:val="22"/>
      <w:szCs w:val="22"/>
      <w:lang w:eastAsia="en-US"/>
    </w:rPr>
  </w:style>
  <w:style w:type="character" w:customStyle="1" w:styleId="a8">
    <w:name w:val="Нижний колонтитул Знак"/>
    <w:basedOn w:val="a0"/>
    <w:link w:val="a7"/>
    <w:uiPriority w:val="99"/>
    <w:rsid w:val="00C164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FAE4D-BD2E-47C1-9F5E-7BF79F71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47</Pages>
  <Words>12929</Words>
  <Characters>73696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ЕКАТЕРИНБУРГА</vt:lpstr>
    </vt:vector>
  </TitlesOfParts>
  <Company>Krokoz™</Company>
  <LinksUpToDate>false</LinksUpToDate>
  <CharactersWithSpaces>86453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ЕКАТЕРИНБУРГА</dc:title>
  <dc:creator>dns</dc:creator>
  <cp:lastModifiedBy>МБДОУ</cp:lastModifiedBy>
  <cp:revision>54</cp:revision>
  <cp:lastPrinted>2016-09-06T06:31:00Z</cp:lastPrinted>
  <dcterms:created xsi:type="dcterms:W3CDTF">2016-08-30T06:12:00Z</dcterms:created>
  <dcterms:modified xsi:type="dcterms:W3CDTF">2024-02-05T09:43:00Z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