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A84F8" w14:textId="77777777" w:rsidR="00FD22B0" w:rsidRPr="00FD22B0" w:rsidRDefault="00FD22B0" w:rsidP="00FD22B0">
      <w:pPr>
        <w:spacing w:line="256" w:lineRule="auto"/>
        <w:ind w:firstLineChars="142" w:firstLine="398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D22B0">
        <w:rPr>
          <w:rFonts w:ascii="Times New Roman" w:eastAsia="SimSun" w:hAnsi="Times New Roman" w:cs="Times New Roman"/>
          <w:sz w:val="28"/>
          <w:szCs w:val="28"/>
          <w:lang w:eastAsia="zh-CN"/>
        </w:rPr>
        <w:t>Тема мероприятия: «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Развитие речи детей средствами малых фольклорных форм</w:t>
      </w:r>
      <w:r w:rsidRPr="00FD22B0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14:paraId="758BCEF2" w14:textId="77777777" w:rsidR="00FD22B0" w:rsidRPr="00FD22B0" w:rsidRDefault="00FD22B0" w:rsidP="00FD22B0">
      <w:pPr>
        <w:spacing w:line="256" w:lineRule="auto"/>
        <w:ind w:firstLineChars="142" w:firstLine="398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D22B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Форма мероприятия: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консультация</w:t>
      </w:r>
    </w:p>
    <w:p w14:paraId="0F8F043E" w14:textId="77777777" w:rsidR="00FD22B0" w:rsidRDefault="00FD22B0" w:rsidP="00F20C6B">
      <w:pPr>
        <w:spacing w:after="0" w:line="256" w:lineRule="auto"/>
        <w:ind w:firstLineChars="142" w:firstLine="398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D22B0">
        <w:rPr>
          <w:rFonts w:ascii="Times New Roman" w:eastAsia="SimSun" w:hAnsi="Times New Roman" w:cs="Times New Roman"/>
          <w:sz w:val="28"/>
          <w:szCs w:val="28"/>
          <w:lang w:eastAsia="zh-CN"/>
        </w:rPr>
        <w:t>Ответственный: Сухарева А.В., учитель-логопед</w:t>
      </w:r>
    </w:p>
    <w:p w14:paraId="7CA26868" w14:textId="77777777" w:rsidR="00F20C6B" w:rsidRDefault="00F20C6B" w:rsidP="00F20C6B">
      <w:pPr>
        <w:spacing w:after="0" w:line="256" w:lineRule="auto"/>
        <w:ind w:firstLineChars="142" w:firstLine="398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7D8C4C39" w14:textId="77777777" w:rsidR="009E3E9C" w:rsidRPr="009E3E9C" w:rsidRDefault="009E3E9C" w:rsidP="009E3E9C">
      <w:pPr>
        <w:spacing w:line="240" w:lineRule="auto"/>
        <w:ind w:firstLineChars="142" w:firstLine="342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9E3E9C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План и содержание мероприятия</w:t>
      </w:r>
    </w:p>
    <w:p w14:paraId="0A551D06" w14:textId="77777777" w:rsidR="009E3E9C" w:rsidRDefault="009E3E9C" w:rsidP="009E3E9C">
      <w:pPr>
        <w:spacing w:line="240" w:lineRule="auto"/>
        <w:ind w:firstLine="426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1. </w:t>
      </w:r>
      <w:r w:rsidRPr="009E3E9C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Введение «Влияние малых форм фольклора на развитие речи детей».</w:t>
      </w:r>
    </w:p>
    <w:p w14:paraId="7E471B75" w14:textId="77777777" w:rsidR="009E3E9C" w:rsidRPr="009E3E9C" w:rsidRDefault="00C248AA" w:rsidP="009E3E9C">
      <w:pPr>
        <w:spacing w:line="240" w:lineRule="auto"/>
        <w:ind w:firstLine="426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C248A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Фольклор – это устное народное творчество, народная мудрость, народное знание. Фольклор выражает вкусы, склонности, интересы народа. Фольклор имеет огромное значение в жизни малыша, вызывает положительные эмоции, побуждает интерес.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r w:rsidRPr="00C248A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Для фольклора характерна естественная народная речь, поражающая богатством выразительных средств, напевностью.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r w:rsidRPr="00C248A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Ценность детского фольклора заключается в том, что с его помощью взрослый легко устанавливает с ребёнком эмоциональный контакт, эмоциональное общение. Интересное содержание, богатство фантазии, яркие художественные образы привлекают внимание ребёнка, доставляют ему радость и в то же время оказывают на него свое воспитательное воздействие.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r w:rsidRPr="00C248A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Знакомство с детским фольклором развивает интерес и внимание к окружающему миру, народному слову и народным обычаям, воспиты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вает художественный вкус, а так</w:t>
      </w:r>
      <w:r w:rsidRPr="00C248A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же многому учит: развивает речь, формируются нравственные привычки, обогащаются знания о природе.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</w:p>
    <w:p w14:paraId="08F5651F" w14:textId="77777777" w:rsidR="00C248AA" w:rsidRDefault="009E3E9C" w:rsidP="00CE1469">
      <w:pPr>
        <w:spacing w:before="150" w:after="0" w:line="240" w:lineRule="auto"/>
        <w:ind w:right="75" w:firstLineChars="141" w:firstLine="340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9E3E9C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2. </w:t>
      </w:r>
      <w:r w:rsidR="00C248A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Разновидности малых форм фольклора</w:t>
      </w:r>
      <w:r w:rsidRPr="009E3E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>.</w:t>
      </w:r>
    </w:p>
    <w:p w14:paraId="4935156D" w14:textId="77777777" w:rsidR="00C248AA" w:rsidRDefault="00C248AA" w:rsidP="00C80206">
      <w:pPr>
        <w:spacing w:before="150" w:after="0" w:line="240" w:lineRule="auto"/>
        <w:ind w:right="75" w:firstLineChars="141" w:firstLine="33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248AA">
        <w:rPr>
          <w:rFonts w:ascii="Times New Roman" w:eastAsia="SimSun" w:hAnsi="Times New Roman" w:cs="Times New Roman"/>
          <w:sz w:val="24"/>
          <w:szCs w:val="24"/>
          <w:lang w:eastAsia="zh-CN"/>
        </w:rPr>
        <w:t>Что же относится к малым формам фольклора?</w:t>
      </w:r>
    </w:p>
    <w:p w14:paraId="1483D529" w14:textId="77777777" w:rsidR="00C248AA" w:rsidRDefault="00C248AA" w:rsidP="00C80206">
      <w:pPr>
        <w:spacing w:before="150" w:after="0" w:line="240" w:lineRule="auto"/>
        <w:ind w:right="75" w:firstLineChars="141" w:firstLine="33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248AA">
        <w:rPr>
          <w:rFonts w:ascii="Times New Roman" w:eastAsia="SimSun" w:hAnsi="Times New Roman" w:cs="Times New Roman"/>
          <w:sz w:val="24"/>
          <w:szCs w:val="24"/>
          <w:lang w:eastAsia="zh-CN"/>
        </w:rPr>
        <w:t>Пестушки - песенки, которыми с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опровождается уход за ребёнком.</w:t>
      </w:r>
    </w:p>
    <w:p w14:paraId="20954237" w14:textId="77777777" w:rsidR="00C248AA" w:rsidRDefault="00C248AA" w:rsidP="00C80206">
      <w:pPr>
        <w:spacing w:before="150" w:after="0" w:line="240" w:lineRule="auto"/>
        <w:ind w:right="75" w:firstLineChars="141" w:firstLine="33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248AA">
        <w:rPr>
          <w:rFonts w:ascii="Times New Roman" w:eastAsia="SimSun" w:hAnsi="Times New Roman" w:cs="Times New Roman"/>
          <w:sz w:val="24"/>
          <w:szCs w:val="24"/>
          <w:lang w:eastAsia="zh-CN"/>
        </w:rPr>
        <w:t>Потешки – это игры взрослого с ребёнком (с его пальчиками, ручками).</w:t>
      </w:r>
    </w:p>
    <w:p w14:paraId="1919F3ED" w14:textId="77777777" w:rsidR="00C248AA" w:rsidRDefault="00C248AA" w:rsidP="00C80206">
      <w:pPr>
        <w:spacing w:before="150" w:after="0" w:line="240" w:lineRule="auto"/>
        <w:ind w:right="75" w:firstLineChars="141" w:firstLine="33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248AA">
        <w:rPr>
          <w:rFonts w:ascii="Times New Roman" w:eastAsia="SimSun" w:hAnsi="Times New Roman" w:cs="Times New Roman"/>
          <w:sz w:val="24"/>
          <w:szCs w:val="24"/>
          <w:lang w:eastAsia="zh-CN"/>
        </w:rPr>
        <w:t>Заклички – обращение к явлениям природы (солнцу, ветру, дождю, снегу, радуге).</w:t>
      </w:r>
    </w:p>
    <w:p w14:paraId="13AF8A91" w14:textId="77777777" w:rsidR="00C248AA" w:rsidRPr="00C248AA" w:rsidRDefault="00C248AA" w:rsidP="00C80206">
      <w:pPr>
        <w:spacing w:before="150" w:after="0" w:line="240" w:lineRule="auto"/>
        <w:ind w:right="75" w:firstLineChars="141" w:firstLine="33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248AA">
        <w:rPr>
          <w:rFonts w:ascii="Times New Roman" w:eastAsia="SimSun" w:hAnsi="Times New Roman" w:cs="Times New Roman"/>
          <w:sz w:val="24"/>
          <w:szCs w:val="24"/>
          <w:lang w:eastAsia="zh-CN"/>
        </w:rPr>
        <w:t>Считалки – коротенькие стишки, служащие для справедливого распределения ролей в играх.</w:t>
      </w:r>
    </w:p>
    <w:p w14:paraId="50638A62" w14:textId="77777777" w:rsidR="00C248AA" w:rsidRPr="00C248AA" w:rsidRDefault="00C248AA" w:rsidP="00C80206">
      <w:pPr>
        <w:spacing w:line="256" w:lineRule="auto"/>
        <w:ind w:firstLineChars="141" w:firstLine="33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248AA">
        <w:rPr>
          <w:rFonts w:ascii="Times New Roman" w:eastAsia="SimSun" w:hAnsi="Times New Roman" w:cs="Times New Roman"/>
          <w:sz w:val="24"/>
          <w:szCs w:val="24"/>
          <w:lang w:eastAsia="zh-CN"/>
        </w:rPr>
        <w:t>Скороговорки и чистоговорки – незаметно обучающие детей правильной и чистой речи.</w:t>
      </w:r>
    </w:p>
    <w:p w14:paraId="15C0A3CD" w14:textId="77777777" w:rsidR="00C248AA" w:rsidRPr="00C248AA" w:rsidRDefault="00C248AA" w:rsidP="00C80206">
      <w:pPr>
        <w:spacing w:line="256" w:lineRule="auto"/>
        <w:ind w:firstLineChars="141" w:firstLine="33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248AA">
        <w:rPr>
          <w:rFonts w:ascii="Times New Roman" w:eastAsia="SimSun" w:hAnsi="Times New Roman" w:cs="Times New Roman"/>
          <w:sz w:val="24"/>
          <w:szCs w:val="24"/>
          <w:lang w:eastAsia="zh-CN"/>
        </w:rPr>
        <w:t>Дразнилки – весёлые, шутливые, кратко и метко называющие какие-то смешные стороны по внешности ребёнка, в особенности его поведения.</w:t>
      </w:r>
    </w:p>
    <w:p w14:paraId="1A58ACEB" w14:textId="77777777" w:rsidR="00C248AA" w:rsidRPr="00C248AA" w:rsidRDefault="00C248AA" w:rsidP="00C80206">
      <w:pPr>
        <w:spacing w:line="256" w:lineRule="auto"/>
        <w:ind w:firstLineChars="141" w:firstLine="33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248AA">
        <w:rPr>
          <w:rFonts w:ascii="Times New Roman" w:eastAsia="SimSun" w:hAnsi="Times New Roman" w:cs="Times New Roman"/>
          <w:sz w:val="24"/>
          <w:szCs w:val="24"/>
          <w:lang w:eastAsia="zh-CN"/>
        </w:rPr>
        <w:t>Характеристика малых форм фольклора:</w:t>
      </w:r>
    </w:p>
    <w:p w14:paraId="56EE64BF" w14:textId="77777777" w:rsidR="00C248AA" w:rsidRPr="00C248AA" w:rsidRDefault="00C248AA" w:rsidP="00C80206">
      <w:pPr>
        <w:spacing w:line="256" w:lineRule="auto"/>
        <w:ind w:firstLineChars="141" w:firstLine="33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248AA">
        <w:rPr>
          <w:rFonts w:ascii="Times New Roman" w:eastAsia="SimSun" w:hAnsi="Times New Roman" w:cs="Times New Roman"/>
          <w:sz w:val="24"/>
          <w:szCs w:val="24"/>
          <w:lang w:eastAsia="zh-CN"/>
        </w:rPr>
        <w:t>Колыбельные песни – в народе их называют байками. Старинное значение этого слова шептать, заговаривать. В современных колыбельных песнях появляется герой кот, он мягкий, пушистый, приносит покой, сон, его клали в колыбельку к ребёнку и коту обещали награду, кувшин молока. «Ваня будет спать, котик Ваню качать».</w:t>
      </w:r>
    </w:p>
    <w:p w14:paraId="129BE821" w14:textId="77777777" w:rsidR="00C248AA" w:rsidRDefault="00C248AA" w:rsidP="00C80206">
      <w:pPr>
        <w:spacing w:line="256" w:lineRule="auto"/>
        <w:ind w:firstLineChars="141" w:firstLine="33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248A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Пестушки – это значит пестовать, нянчить, растить, ходить за кем-либо, воспитывать, носить на руках. Проснувшегося ребёнка, когда он потягивается, гладят. В пестушках лежит образ маленького ребёнка, «Потягушки, потягушки! Поперёк </w:t>
      </w:r>
      <w:proofErr w:type="spellStart"/>
      <w:r w:rsidRPr="00C248AA">
        <w:rPr>
          <w:rFonts w:ascii="Times New Roman" w:eastAsia="SimSun" w:hAnsi="Times New Roman" w:cs="Times New Roman"/>
          <w:sz w:val="24"/>
          <w:szCs w:val="24"/>
          <w:lang w:eastAsia="zh-CN"/>
        </w:rPr>
        <w:t>толстунушки</w:t>
      </w:r>
      <w:proofErr w:type="spellEnd"/>
      <w:r w:rsidRPr="00C248A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а в ножки </w:t>
      </w:r>
      <w:proofErr w:type="spellStart"/>
      <w:r w:rsidRPr="00C248AA">
        <w:rPr>
          <w:rFonts w:ascii="Times New Roman" w:eastAsia="SimSun" w:hAnsi="Times New Roman" w:cs="Times New Roman"/>
          <w:sz w:val="24"/>
          <w:szCs w:val="24"/>
          <w:lang w:eastAsia="zh-CN"/>
        </w:rPr>
        <w:t>ходунушки</w:t>
      </w:r>
      <w:proofErr w:type="spellEnd"/>
      <w:r w:rsidRPr="00C248A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а в ручки </w:t>
      </w:r>
      <w:proofErr w:type="spellStart"/>
      <w:r w:rsidRPr="00C248AA">
        <w:rPr>
          <w:rFonts w:ascii="Times New Roman" w:eastAsia="SimSun" w:hAnsi="Times New Roman" w:cs="Times New Roman"/>
          <w:sz w:val="24"/>
          <w:szCs w:val="24"/>
          <w:lang w:eastAsia="zh-CN"/>
        </w:rPr>
        <w:t>хватунушки</w:t>
      </w:r>
      <w:proofErr w:type="spellEnd"/>
      <w:r w:rsidRPr="00C248A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а в роток говорок, а в головку </w:t>
      </w:r>
      <w:proofErr w:type="spellStart"/>
      <w:r w:rsidRPr="00C248AA">
        <w:rPr>
          <w:rFonts w:ascii="Times New Roman" w:eastAsia="SimSun" w:hAnsi="Times New Roman" w:cs="Times New Roman"/>
          <w:sz w:val="24"/>
          <w:szCs w:val="24"/>
          <w:lang w:eastAsia="zh-CN"/>
        </w:rPr>
        <w:t>разумок</w:t>
      </w:r>
      <w:proofErr w:type="spellEnd"/>
      <w:r w:rsidRPr="00C248AA">
        <w:rPr>
          <w:rFonts w:ascii="Times New Roman" w:eastAsia="SimSun" w:hAnsi="Times New Roman" w:cs="Times New Roman"/>
          <w:sz w:val="24"/>
          <w:szCs w:val="24"/>
          <w:lang w:eastAsia="zh-CN"/>
        </w:rPr>
        <w:t>!» - весёлая затейливая песенка вызывает у ребёнка радостное настроение.</w:t>
      </w:r>
    </w:p>
    <w:p w14:paraId="0224ED51" w14:textId="77777777" w:rsidR="00C248AA" w:rsidRPr="00C248AA" w:rsidRDefault="00C248AA" w:rsidP="00C80206">
      <w:pPr>
        <w:spacing w:line="256" w:lineRule="auto"/>
        <w:ind w:firstLineChars="141" w:firstLine="33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248A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Потешки – песенки, сопровождающие игры ребёнка с пальцами, ручками и ножками («Ладушки» и «Сорока») в этих играх есть уже нередко «педагогическое наставление», </w:t>
      </w:r>
      <w:r w:rsidRPr="00C248AA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«урок». В «Сороке» щедрая сорока - белобока накормила кашей всех, кроме одного, хотя самого маленького (мизинец), но лентяя.</w:t>
      </w:r>
    </w:p>
    <w:p w14:paraId="5DB10029" w14:textId="77777777" w:rsidR="00C248AA" w:rsidRPr="00C248AA" w:rsidRDefault="00C248AA" w:rsidP="00C80206">
      <w:pPr>
        <w:spacing w:line="256" w:lineRule="auto"/>
        <w:ind w:firstLineChars="141" w:firstLine="33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248A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Прибаутки – песенки более сложного содержания, не связанные с игрой. Они напоминают маленькие сказочки в стихах. Это прибаутка о петушке – золотом гребешке, о курочке – </w:t>
      </w:r>
      <w:proofErr w:type="spellStart"/>
      <w:r w:rsidRPr="00C248AA">
        <w:rPr>
          <w:rFonts w:ascii="Times New Roman" w:eastAsia="SimSun" w:hAnsi="Times New Roman" w:cs="Times New Roman"/>
          <w:sz w:val="24"/>
          <w:szCs w:val="24"/>
          <w:lang w:eastAsia="zh-CN"/>
        </w:rPr>
        <w:t>рябушечке</w:t>
      </w:r>
      <w:proofErr w:type="spellEnd"/>
      <w:r w:rsidRPr="00C248A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 зайчике – коротенькие ножки.</w:t>
      </w:r>
    </w:p>
    <w:p w14:paraId="6A600687" w14:textId="77777777" w:rsidR="00C248AA" w:rsidRPr="00C248AA" w:rsidRDefault="00C248AA" w:rsidP="00C80206">
      <w:pPr>
        <w:spacing w:line="256" w:lineRule="auto"/>
        <w:ind w:firstLineChars="141" w:firstLine="33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248AA">
        <w:rPr>
          <w:rFonts w:ascii="Times New Roman" w:eastAsia="SimSun" w:hAnsi="Times New Roman" w:cs="Times New Roman"/>
          <w:sz w:val="24"/>
          <w:szCs w:val="24"/>
          <w:lang w:eastAsia="zh-CN"/>
        </w:rPr>
        <w:t>Прибауткам свойственен сюжет. Движение – основа образной системы прибауток, дается резкая смена одной картины, другой из строки в строку. Многообразны и ярки ритмы прибауток. Колокольным звоном: тили - бом, тили – бом. В прибаутках большая воспитательная ценность – ребёнок слушает, наблюдает, познает неведомые ему явления, через сюжеты песен, знакомится с окружающим миром, голосами птиц и животных, бытом и хозяйственными работами. Исполнение прибауток, концентрируя внимание ребёнка, отвлекает его от отрицательных эмоций, освобождает от депрессивных эмоциональных состояний.</w:t>
      </w:r>
    </w:p>
    <w:p w14:paraId="00E74D87" w14:textId="77777777" w:rsidR="00C248AA" w:rsidRPr="00C248AA" w:rsidRDefault="00C248AA" w:rsidP="00C80206">
      <w:pPr>
        <w:spacing w:line="256" w:lineRule="auto"/>
        <w:ind w:firstLineChars="141" w:firstLine="33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248AA">
        <w:rPr>
          <w:rFonts w:ascii="Times New Roman" w:eastAsia="SimSun" w:hAnsi="Times New Roman" w:cs="Times New Roman"/>
          <w:sz w:val="24"/>
          <w:szCs w:val="24"/>
          <w:lang w:eastAsia="zh-CN"/>
        </w:rPr>
        <w:t>Среди прибауток особое место занимают небылицы – перевертыши. Их установка - создать комические ситуации путем нарочитого смешения реальных предметов и свойств. Если это вызывает у ребёнка смех, значит он правильно понимает соотношение вещей и явлений. В основе небылицы – парадокс, её мир вывернут наизнанку.</w:t>
      </w:r>
    </w:p>
    <w:p w14:paraId="4495D769" w14:textId="77777777" w:rsidR="00C248AA" w:rsidRPr="009E3E9C" w:rsidRDefault="00CE1469" w:rsidP="00C80206">
      <w:pPr>
        <w:spacing w:line="256" w:lineRule="auto"/>
        <w:ind w:firstLineChars="141" w:firstLine="33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Также с</w:t>
      </w:r>
      <w:r w:rsidR="00C248AA" w:rsidRPr="00C248AA">
        <w:rPr>
          <w:rFonts w:ascii="Times New Roman" w:eastAsia="SimSun" w:hAnsi="Times New Roman" w:cs="Times New Roman"/>
          <w:sz w:val="24"/>
          <w:szCs w:val="24"/>
          <w:lang w:eastAsia="zh-CN"/>
        </w:rPr>
        <w:t>короговорки и потешки помогают детям автоматизировать поставленные звуки. С большим желание дети выполняют пальчиковую гимнастику с фольклорным содержанием, а театрализация и драматизация сказок развивает у детей не только речь, но и коммуникативные навыки.</w:t>
      </w:r>
    </w:p>
    <w:p w14:paraId="4375A6CB" w14:textId="77777777" w:rsidR="009E3E9C" w:rsidRPr="009E3E9C" w:rsidRDefault="009E3E9C" w:rsidP="00CE1469">
      <w:pPr>
        <w:numPr>
          <w:ilvl w:val="0"/>
          <w:numId w:val="2"/>
        </w:numPr>
        <w:spacing w:before="150" w:after="0" w:line="240" w:lineRule="auto"/>
        <w:ind w:right="75" w:firstLineChars="141" w:firstLine="340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9E3E9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>Подведение итогов, ответы на вопросы родителей.</w:t>
      </w:r>
    </w:p>
    <w:p w14:paraId="138CA246" w14:textId="77777777" w:rsidR="009E3E9C" w:rsidRPr="009E3E9C" w:rsidRDefault="009E3E9C" w:rsidP="00CE1469">
      <w:pPr>
        <w:spacing w:before="150" w:after="0" w:line="240" w:lineRule="auto"/>
        <w:ind w:right="75" w:firstLineChars="141" w:firstLine="33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E3E9C">
        <w:rPr>
          <w:rFonts w:ascii="Times New Roman" w:eastAsia="SimSun" w:hAnsi="Times New Roman" w:cs="Times New Roman"/>
          <w:sz w:val="24"/>
          <w:szCs w:val="24"/>
          <w:lang w:eastAsia="zh-CN"/>
        </w:rPr>
        <w:t>Русский народный фольклор является неиссякаемым источником мудрости в воспитании детей в целом и в развитии речи в частности. То, что заложено в детстве, будет питать человека на протяжении всей его жизни. Поэтому так важно окружить детей теплом и наполнить их детство настоящими сокровищами народной мудрости.</w:t>
      </w:r>
    </w:p>
    <w:sectPr w:rsidR="009E3E9C" w:rsidRPr="009E3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F2FCF"/>
    <w:multiLevelType w:val="singleLevel"/>
    <w:tmpl w:val="5A15488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26538CC"/>
    <w:multiLevelType w:val="hybridMultilevel"/>
    <w:tmpl w:val="4238E970"/>
    <w:lvl w:ilvl="0" w:tplc="0419000D">
      <w:start w:val="1"/>
      <w:numFmt w:val="bullet"/>
      <w:lvlText w:val=""/>
      <w:lvlJc w:val="left"/>
      <w:pPr>
        <w:ind w:left="10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" w15:restartNumberingAfterBreak="0">
    <w:nsid w:val="4074623A"/>
    <w:multiLevelType w:val="singleLevel"/>
    <w:tmpl w:val="5A154885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418541C9"/>
    <w:multiLevelType w:val="singleLevel"/>
    <w:tmpl w:val="5A154885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467B1823"/>
    <w:multiLevelType w:val="hybridMultilevel"/>
    <w:tmpl w:val="6540CB50"/>
    <w:lvl w:ilvl="0" w:tplc="0419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5" w15:restartNumberingAfterBreak="0">
    <w:nsid w:val="5A154885"/>
    <w:multiLevelType w:val="singleLevel"/>
    <w:tmpl w:val="5A154885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5A154DD5"/>
    <w:multiLevelType w:val="singleLevel"/>
    <w:tmpl w:val="5A154DD5"/>
    <w:lvl w:ilvl="0">
      <w:start w:val="3"/>
      <w:numFmt w:val="decimal"/>
      <w:suff w:val="space"/>
      <w:lvlText w:val="%1."/>
      <w:lvlJc w:val="left"/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39B2"/>
    <w:rsid w:val="00312FFA"/>
    <w:rsid w:val="004F580B"/>
    <w:rsid w:val="00500A6E"/>
    <w:rsid w:val="005069E6"/>
    <w:rsid w:val="0060408E"/>
    <w:rsid w:val="00675C2E"/>
    <w:rsid w:val="007348E1"/>
    <w:rsid w:val="00991447"/>
    <w:rsid w:val="009E3E9C"/>
    <w:rsid w:val="00A30AFB"/>
    <w:rsid w:val="00A3556C"/>
    <w:rsid w:val="00C248AA"/>
    <w:rsid w:val="00C80206"/>
    <w:rsid w:val="00CA3C03"/>
    <w:rsid w:val="00CE1469"/>
    <w:rsid w:val="00D8250D"/>
    <w:rsid w:val="00E246B7"/>
    <w:rsid w:val="00EB39B2"/>
    <w:rsid w:val="00F20C6B"/>
    <w:rsid w:val="00FD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642DD"/>
  <w15:docId w15:val="{655B1A6F-C976-4361-BEDC-3FEBCE9FF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E9C"/>
    <w:pPr>
      <w:ind w:left="720"/>
      <w:contextualSpacing/>
    </w:pPr>
  </w:style>
  <w:style w:type="paragraph" w:customStyle="1" w:styleId="c4">
    <w:name w:val="c4"/>
    <w:basedOn w:val="a"/>
    <w:rsid w:val="00A35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3556C"/>
  </w:style>
  <w:style w:type="paragraph" w:customStyle="1" w:styleId="c1">
    <w:name w:val="c1"/>
    <w:basedOn w:val="a"/>
    <w:rsid w:val="00A35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3556C"/>
  </w:style>
  <w:style w:type="paragraph" w:customStyle="1" w:styleId="c10">
    <w:name w:val="c10"/>
    <w:basedOn w:val="a"/>
    <w:rsid w:val="00A35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06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3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78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95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54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78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5604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87408136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868570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082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165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15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7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77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03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81126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08719050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9358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378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288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788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3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2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6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42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74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350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663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952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694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148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05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787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810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595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2653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7041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05407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2763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818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25007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80544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32842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47253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608538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6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73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6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03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6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0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16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5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54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32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895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696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709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9742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916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007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9538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1358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4866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8775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6017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8512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94494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38384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1787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76820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20066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7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8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0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99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56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606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726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98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100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657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27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3575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483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0403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685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0262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5151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824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2437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7468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7288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2488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47919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07906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0782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6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4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8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1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20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628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8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40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907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92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1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6224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11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9249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928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7164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210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958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63230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8124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1880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22294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72306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15172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04897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96745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0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18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0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63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5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078470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2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79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35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1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66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35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293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998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406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319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413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718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3806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8288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4842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3793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0244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4356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83556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32684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31543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27563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49922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776400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Анастасия Сухарева</cp:lastModifiedBy>
  <cp:revision>8</cp:revision>
  <dcterms:created xsi:type="dcterms:W3CDTF">2017-12-20T12:53:00Z</dcterms:created>
  <dcterms:modified xsi:type="dcterms:W3CDTF">2024-02-03T20:50:00Z</dcterms:modified>
</cp:coreProperties>
</file>