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7ED7" w14:textId="77777777" w:rsidR="00ED3E12" w:rsidRDefault="00C33E4B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мероприятия: «Развиваем пальчики </w:t>
      </w:r>
      <w:r w:rsidRPr="00E87F45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улучшаем речь»</w:t>
      </w:r>
    </w:p>
    <w:p w14:paraId="36ABC810" w14:textId="77777777" w:rsidR="00ED3E12" w:rsidRDefault="00C33E4B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мероприятия: мастер-класс</w:t>
      </w:r>
    </w:p>
    <w:p w14:paraId="7726CC00" w14:textId="77777777" w:rsidR="00ED3E12" w:rsidRDefault="00C33E4B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Ответственный: Сухарева А.В., учитель-логопед</w:t>
      </w:r>
    </w:p>
    <w:p w14:paraId="266D1310" w14:textId="77777777" w:rsidR="00ED3E12" w:rsidRDefault="00ED3E12">
      <w:pPr>
        <w:ind w:firstLineChars="142" w:firstLine="398"/>
        <w:rPr>
          <w:rFonts w:ascii="Times New Roman" w:hAnsi="Times New Roman" w:cs="Times New Roman"/>
          <w:sz w:val="28"/>
          <w:szCs w:val="28"/>
          <w:lang w:val="ru-RU"/>
        </w:rPr>
      </w:pPr>
    </w:p>
    <w:p w14:paraId="4181186A" w14:textId="77777777" w:rsidR="00ED3E12" w:rsidRDefault="00C33E4B">
      <w:pPr>
        <w:spacing w:line="240" w:lineRule="auto"/>
        <w:ind w:firstLineChars="142" w:firstLine="3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и содержание мероприятия</w:t>
      </w:r>
    </w:p>
    <w:p w14:paraId="10927EEA" w14:textId="77777777" w:rsidR="00ED3E12" w:rsidRDefault="00ED3E12">
      <w:pPr>
        <w:spacing w:line="240" w:lineRule="auto"/>
        <w:ind w:firstLineChars="142" w:firstLine="3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1B99C4" w14:textId="77777777" w:rsidR="00ED3E12" w:rsidRDefault="00C33E4B">
      <w:pPr>
        <w:numPr>
          <w:ilvl w:val="0"/>
          <w:numId w:val="1"/>
        </w:numPr>
        <w:spacing w:line="240" w:lineRule="auto"/>
        <w:ind w:firstLineChars="142" w:firstLine="3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Введение «О взаимосвязи развития пальчиковой моторики и речи детей дошкольного возраста».</w:t>
      </w:r>
    </w:p>
    <w:p w14:paraId="40E6EE5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Игры с пальчиками развивают мозг ребёнка,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ребёнок говорит. Почему же это так? 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ребёнка начинается, когда движения его пальчиков достигают достаточной точности. Ручки ребёнка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у нас возникают различные образы предметов и явлений, а </w:t>
      </w:r>
      <w:r w:rsidR="00E87F45">
        <w:rPr>
          <w:rFonts w:ascii="Times New Roman" w:hAnsi="Times New Roman"/>
          <w:color w:val="000000"/>
          <w:lang w:val="ru-RU"/>
        </w:rPr>
        <w:t>в левом они вербализируются, то</w:t>
      </w:r>
      <w:r>
        <w:rPr>
          <w:rFonts w:ascii="Times New Roman" w:hAnsi="Times New Roman"/>
          <w:color w:val="000000"/>
          <w:lang w:val="ru-RU"/>
        </w:rPr>
        <w:t> есть находят словесное выражение, а происходит этот процесс благодаря «мостику» между правым и левым полушариями. Чем крепче этот мостик, тем быстрее и чаще по нему идут нервные импульсы, активнее мыслительные процессы, точнее внимание, выше способности. Если вы хотите, чтобы ваш ребёнок хорошо разговаривал, быстро и легко учился, ловко выполнял любую, самую тонкую работу, - с раннего возраста начинайте развивать его руки: пальцы и кисти.</w:t>
      </w:r>
    </w:p>
    <w:p w14:paraId="765235E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2. Демонстрация и пояснение направлений работы по развитию </w:t>
      </w:r>
      <w:r>
        <w:rPr>
          <w:rFonts w:ascii="Times New Roman" w:hAnsi="Times New Roman"/>
          <w:b/>
          <w:bCs/>
          <w:color w:val="000000"/>
          <w:lang w:val="ru-RU"/>
        </w:rPr>
        <w:t>пальчиковой моторики</w:t>
      </w:r>
      <w:r w:rsidRPr="00E87F45">
        <w:rPr>
          <w:rFonts w:ascii="Times New Roman" w:hAnsi="Times New Roman"/>
          <w:b/>
          <w:bCs/>
          <w:color w:val="000000"/>
          <w:lang w:val="ru-RU"/>
        </w:rPr>
        <w:t>.</w:t>
      </w:r>
    </w:p>
    <w:p w14:paraId="4AEBB96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 </w:t>
      </w:r>
    </w:p>
    <w:p w14:paraId="5033E135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Рассмотрим наиболее простые и эффективные игры:</w:t>
      </w:r>
    </w:p>
    <w:p w14:paraId="71538AB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1. Массаж ладошек</w:t>
      </w:r>
    </w:p>
    <w:p w14:paraId="2CFD6DDE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14:paraId="116C99F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2. Ладушки</w:t>
      </w:r>
    </w:p>
    <w:p w14:paraId="0E5B7B0A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Все с детства знают потешку «Ладушки-ладушки». Эта игра научит самых маленьких распрямлять пальчики и хлопать в ладоши.</w:t>
      </w:r>
    </w:p>
    <w:p w14:paraId="668BEE1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3. Перелистывание страниц</w:t>
      </w:r>
    </w:p>
    <w:p w14:paraId="213A092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После года разрывание бумаги можно заменить перелистыванием страниц какой-нибудь книжки с картинками или журнала.</w:t>
      </w:r>
    </w:p>
    <w:p w14:paraId="4A7DEF5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4. Бусы</w:t>
      </w:r>
    </w:p>
    <w:p w14:paraId="5C54A69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14:paraId="3687C699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5. Крупы</w:t>
      </w:r>
    </w:p>
    <w:p w14:paraId="11DAA9F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 миску насыпьте любую крупу и дайте её ребенку. Он будет трогать крупу рукой или просыпать её сквозь пальчики. Эта игра хорошо развивает мелкую моторику и тактильные ощущения.</w:t>
      </w:r>
    </w:p>
    <w:p w14:paraId="0CB6F5B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6. Баночки с крупами</w:t>
      </w:r>
    </w:p>
    <w:p w14:paraId="61FC7166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14:paraId="2C9737B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7. Рисование на песке</w:t>
      </w:r>
    </w:p>
    <w:p w14:paraId="4040286A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14:paraId="785B3D4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8. Застегивание, расстегивание и шнуровка</w:t>
      </w:r>
    </w:p>
    <w:p w14:paraId="5F4BA829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14:paraId="747F0A0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9. Лепка</w:t>
      </w:r>
    </w:p>
    <w:p w14:paraId="48B0A64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14:paraId="3BE7D5D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10. Рисование и раскрашивание</w:t>
      </w:r>
    </w:p>
    <w:p w14:paraId="4802C5EF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14:paraId="2D704A3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11. Собирание мозаик и паззлов</w:t>
      </w:r>
      <w:r w:rsidRPr="00E87F45">
        <w:rPr>
          <w:rFonts w:ascii="Times New Roman" w:hAnsi="Times New Roman"/>
          <w:color w:val="000000"/>
          <w:lang w:val="ru-RU"/>
        </w:rPr>
        <w:t xml:space="preserve">. </w:t>
      </w:r>
      <w:r>
        <w:rPr>
          <w:rFonts w:ascii="Times New Roman" w:hAnsi="Times New Roman"/>
          <w:color w:val="000000"/>
          <w:lang w:val="ru-RU"/>
        </w:rPr>
        <w:t>Для детей до 3 лет выбирают паззлы и мозаики с крупными частями. Паззлы также тренируют воображение.</w:t>
      </w:r>
    </w:p>
    <w:p w14:paraId="47DB615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12. Вырезание</w:t>
      </w:r>
      <w:r w:rsidRPr="00E87F45">
        <w:rPr>
          <w:rFonts w:ascii="Times New Roman" w:hAnsi="Times New Roman"/>
          <w:color w:val="000000"/>
          <w:lang w:val="ru-RU"/>
        </w:rPr>
        <w:t xml:space="preserve">. </w:t>
      </w:r>
      <w:r>
        <w:rPr>
          <w:rFonts w:ascii="Times New Roman" w:hAnsi="Times New Roman"/>
          <w:color w:val="000000"/>
          <w:lang w:val="ru-RU"/>
        </w:rPr>
        <w:t>Вырезайте картинки, приклеивайте их, делайте снежинки и т.п. Это не только разовьет мелкую моторику, но и пространственное воображение и творческое мышление.</w:t>
      </w:r>
    </w:p>
    <w:p w14:paraId="46322624" w14:textId="77777777" w:rsidR="00ED3E12" w:rsidRDefault="00C33E4B">
      <w:pPr>
        <w:pStyle w:val="a5"/>
        <w:numPr>
          <w:ilvl w:val="0"/>
          <w:numId w:val="2"/>
        </w:numPr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Подведение итогов, ответы на вопросы родителей.</w:t>
      </w:r>
    </w:p>
    <w:p w14:paraId="2119A013" w14:textId="77AABE65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Однако, стоит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малыша с каждым разом становятся все более плавными, четкими и скоординированными.</w:t>
      </w:r>
    </w:p>
    <w:sectPr w:rsidR="00ED3E12" w:rsidSect="00791FF2">
      <w:pgSz w:w="11909" w:h="16834"/>
      <w:pgMar w:top="1134" w:right="979" w:bottom="720" w:left="1330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5A156231"/>
    <w:multiLevelType w:val="singleLevel"/>
    <w:tmpl w:val="5A15623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A156657"/>
    <w:multiLevelType w:val="singleLevel"/>
    <w:tmpl w:val="5A156657"/>
    <w:lvl w:ilvl="0">
      <w:start w:val="7"/>
      <w:numFmt w:val="decimal"/>
      <w:suff w:val="space"/>
      <w:lvlText w:val="%1."/>
      <w:lvlJc w:val="left"/>
    </w:lvl>
  </w:abstractNum>
  <w:abstractNum w:abstractNumId="4" w15:restartNumberingAfterBreak="0">
    <w:nsid w:val="5A156DC9"/>
    <w:multiLevelType w:val="singleLevel"/>
    <w:tmpl w:val="5A156DC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12"/>
    <w:rsid w:val="000248A3"/>
    <w:rsid w:val="00791FF2"/>
    <w:rsid w:val="00C33E4B"/>
    <w:rsid w:val="00E87F45"/>
    <w:rsid w:val="00ED3E12"/>
    <w:rsid w:val="24CA65FE"/>
    <w:rsid w:val="47BC3824"/>
    <w:rsid w:val="4F0C2964"/>
    <w:rsid w:val="5BB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7ABD38"/>
  <w15:docId w15:val="{BC7D9656-866C-4400-81A6-5309218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="45" w:after="75"/>
      <w:ind w:left="300"/>
      <w:outlineLvl w:val="2"/>
    </w:pPr>
    <w:rPr>
      <w:rFonts w:ascii="SimSun" w:hAnsi="SimSun" w:hint="eastAsia"/>
      <w:b/>
      <w:bCs/>
      <w:color w:val="A0C575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basedOn w:val="a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llowedHyperlink"/>
    <w:basedOn w:val="a0"/>
    <w:rPr>
      <w:color w:val="27638C"/>
      <w:u w:val="none"/>
    </w:rPr>
  </w:style>
  <w:style w:type="character" w:styleId="HTML">
    <w:name w:val="HTML Acronym"/>
    <w:basedOn w:val="a0"/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27638C"/>
      <w:u w:val="non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readmore">
    <w:name w:val="read_more"/>
    <w:rPr>
      <w:b/>
      <w:color w:val="27638C"/>
    </w:rPr>
  </w:style>
  <w:style w:type="character" w:customStyle="1" w:styleId="heartbeat-time-ago">
    <w:name w:val="heartbeat-time-ago"/>
  </w:style>
  <w:style w:type="character" w:customStyle="1" w:styleId="flag-wrapper4">
    <w:name w:val="flag-wrapper4"/>
  </w:style>
  <w:style w:type="character" w:customStyle="1" w:styleId="like-tooltip">
    <w:name w:val="like-tooltip"/>
    <w:rPr>
      <w:color w:val="27638C"/>
    </w:rPr>
  </w:style>
  <w:style w:type="character" w:customStyle="1" w:styleId="pager-ellipsis">
    <w:name w:val="pager-ellipsis"/>
  </w:style>
  <w:style w:type="character" w:customStyle="1" w:styleId="current">
    <w:name w:val="current"/>
    <w:rPr>
      <w:b/>
    </w:rPr>
  </w:style>
  <w:style w:type="character" w:customStyle="1" w:styleId="flag-wrapper">
    <w:name w:val="flag-wrapper"/>
  </w:style>
  <w:style w:type="character" w:customStyle="1" w:styleId="new">
    <w:name w:val="new"/>
    <w:rPr>
      <w:b/>
      <w:color w:val="009900"/>
    </w:rPr>
  </w:style>
  <w:style w:type="character" w:customStyle="1" w:styleId="bditemstatusbad">
    <w:name w:val="bd_item_status_bad"/>
    <w:rPr>
      <w:color w:val="FF0000"/>
    </w:rPr>
  </w:style>
  <w:style w:type="character" w:customStyle="1" w:styleId="bditemisvip">
    <w:name w:val="bd_item_is_vip"/>
    <w:rPr>
      <w:b/>
      <w:color w:val="ED8115"/>
    </w:rPr>
  </w:style>
  <w:style w:type="character" w:customStyle="1" w:styleId="userkarmapoint">
    <w:name w:val="user_karma_point"/>
    <w:rPr>
      <w:sz w:val="24"/>
      <w:szCs w:val="24"/>
    </w:rPr>
  </w:style>
  <w:style w:type="character" w:customStyle="1" w:styleId="fastcfglink">
    <w:name w:val="fast_cfg_link"/>
  </w:style>
  <w:style w:type="character" w:customStyle="1" w:styleId="label">
    <w:name w:val="label"/>
    <w:rPr>
      <w:b/>
    </w:rPr>
  </w:style>
  <w:style w:type="character" w:customStyle="1" w:styleId="bditemedit">
    <w:name w:val="bd_item_edit"/>
  </w:style>
  <w:style w:type="character" w:customStyle="1" w:styleId="rating">
    <w:name w:val="rating"/>
  </w:style>
  <w:style w:type="character" w:customStyle="1" w:styleId="rating1">
    <w:name w:val="rating1"/>
    <w:qFormat/>
  </w:style>
  <w:style w:type="character" w:customStyle="1" w:styleId="rating2">
    <w:name w:val="rating2"/>
  </w:style>
  <w:style w:type="character" w:customStyle="1" w:styleId="rating3">
    <w:name w:val="rating3"/>
  </w:style>
  <w:style w:type="character" w:customStyle="1" w:styleId="members">
    <w:name w:val="members"/>
  </w:style>
  <w:style w:type="character" w:customStyle="1" w:styleId="members1">
    <w:name w:val="members1"/>
  </w:style>
  <w:style w:type="character" w:customStyle="1" w:styleId="members2">
    <w:name w:val="members2"/>
  </w:style>
  <w:style w:type="character" w:customStyle="1" w:styleId="members3">
    <w:name w:val="members3"/>
  </w:style>
  <w:style w:type="character" w:customStyle="1" w:styleId="gs-fileformattype">
    <w:name w:val="gs-fileformattype"/>
    <w:rPr>
      <w:color w:val="000000"/>
      <w:sz w:val="18"/>
      <w:szCs w:val="18"/>
    </w:rPr>
  </w:style>
  <w:style w:type="character" w:customStyle="1" w:styleId="vip">
    <w:name w:val="vip"/>
    <w:rPr>
      <w:b/>
      <w:color w:val="ED8115"/>
    </w:rPr>
  </w:style>
  <w:style w:type="character" w:customStyle="1" w:styleId="vip1">
    <w:name w:val="vip1"/>
  </w:style>
  <w:style w:type="character" w:customStyle="1" w:styleId="bditemstatusok">
    <w:name w:val="bd_item_status_ok"/>
    <w:rPr>
      <w:color w:val="008000"/>
    </w:rPr>
  </w:style>
  <w:style w:type="character" w:customStyle="1" w:styleId="bditemcity">
    <w:name w:val="bd_item_city"/>
  </w:style>
  <w:style w:type="character" w:customStyle="1" w:styleId="bditemhits">
    <w:name w:val="bd_item_hits"/>
  </w:style>
  <w:style w:type="character" w:customStyle="1" w:styleId="bdauthor">
    <w:name w:val="bd_author"/>
  </w:style>
  <w:style w:type="character" w:customStyle="1" w:styleId="bditemuser">
    <w:name w:val="bd_item_user"/>
  </w:style>
  <w:style w:type="character" w:customStyle="1" w:styleId="bdmessage">
    <w:name w:val="bd_message"/>
  </w:style>
  <w:style w:type="character" w:customStyle="1" w:styleId="bditemdate">
    <w:name w:val="bd_item_date"/>
  </w:style>
  <w:style w:type="character" w:customStyle="1" w:styleId="bditemdelete">
    <w:name w:val="bd_item_delete"/>
  </w:style>
  <w:style w:type="character" w:customStyle="1" w:styleId="bditempublish">
    <w:name w:val="bd_item_publish"/>
  </w:style>
  <w:style w:type="character" w:customStyle="1" w:styleId="bditemcat">
    <w:name w:val="bd_item_cat"/>
  </w:style>
  <w:style w:type="character" w:customStyle="1" w:styleId="msgnew">
    <w:name w:val="msg_new"/>
    <w:rPr>
      <w:color w:val="FF0000"/>
      <w:u w:val="none"/>
    </w:rPr>
  </w:style>
  <w:style w:type="character" w:customStyle="1" w:styleId="offline7">
    <w:name w:val="offline7"/>
    <w:rPr>
      <w:color w:val="5F98BF"/>
    </w:rPr>
  </w:style>
  <w:style w:type="character" w:customStyle="1" w:styleId="gsc-twiddle-closed">
    <w:name w:val="gsc-twiddle-closed"/>
  </w:style>
  <w:style w:type="character" w:customStyle="1" w:styleId="gs-fileformat">
    <w:name w:val="gs-fileformat"/>
    <w:rPr>
      <w:color w:val="666666"/>
      <w:sz w:val="18"/>
      <w:szCs w:val="18"/>
    </w:rPr>
  </w:style>
  <w:style w:type="character" w:customStyle="1" w:styleId="label2">
    <w:name w:val="label2"/>
    <w:rPr>
      <w:b/>
    </w:rPr>
  </w:style>
  <w:style w:type="character" w:customStyle="1" w:styleId="offline8">
    <w:name w:val="offline8"/>
    <w:rPr>
      <w:color w:val="5F98BF"/>
    </w:rPr>
  </w:style>
  <w:style w:type="character" w:customStyle="1" w:styleId="gs-fileformattype2">
    <w:name w:val="gs-fileformattype2"/>
    <w:rPr>
      <w:sz w:val="18"/>
      <w:szCs w:val="18"/>
    </w:rPr>
  </w:style>
  <w:style w:type="character" w:customStyle="1" w:styleId="editable-file">
    <w:name w:val="editable-file"/>
    <w:qFormat/>
  </w:style>
  <w:style w:type="character" w:customStyle="1" w:styleId="inactive4">
    <w:name w:val="inactive4"/>
    <w:rPr>
      <w:color w:val="555555"/>
    </w:rPr>
  </w:style>
  <w:style w:type="character" w:customStyle="1" w:styleId="hover">
    <w:name w:val="hover"/>
    <w:qFormat/>
    <w:rPr>
      <w:color w:val="4DB19E"/>
    </w:rPr>
  </w:style>
  <w:style w:type="character" w:customStyle="1" w:styleId="hover1">
    <w:name w:val="hover1"/>
    <w:rPr>
      <w:shd w:val="clear" w:color="auto" w:fill="EEEEEE"/>
    </w:rPr>
  </w:style>
  <w:style w:type="character" w:customStyle="1" w:styleId="hover2">
    <w:name w:val="hover2"/>
    <w:qFormat/>
    <w:rPr>
      <w:shd w:val="clear" w:color="auto" w:fill="EEEEEE"/>
    </w:rPr>
  </w:style>
  <w:style w:type="character" w:customStyle="1" w:styleId="ui-selectmenu-text">
    <w:name w:val="ui-selectmenu-text"/>
    <w:qFormat/>
  </w:style>
  <w:style w:type="character" w:customStyle="1" w:styleId="focused">
    <w:name w:val="focused"/>
    <w:qFormat/>
    <w:rPr>
      <w:shd w:val="clear" w:color="auto" w:fill="EEEEEE"/>
    </w:rPr>
  </w:style>
  <w:style w:type="character" w:customStyle="1" w:styleId="ui-icon36">
    <w:name w:val="ui-icon36"/>
  </w:style>
  <w:style w:type="character" w:customStyle="1" w:styleId="active1">
    <w:name w:val="active1"/>
    <w:qFormat/>
    <w:rPr>
      <w:color w:val="FFFFFF"/>
      <w:shd w:val="clear" w:color="auto" w:fill="428BCA"/>
    </w:rPr>
  </w:style>
  <w:style w:type="character" w:customStyle="1" w:styleId="old">
    <w:name w:val="old"/>
    <w:qFormat/>
    <w:rPr>
      <w:color w:val="777777"/>
    </w:rPr>
  </w:style>
  <w:style w:type="character" w:customStyle="1" w:styleId="old1">
    <w:name w:val="old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мероприятия: «Развиваем пальчики – улучшаем речь»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мероприятия: «Развиваем пальчики – улучшаем речь»</dc:title>
  <dc:creator>Рябинка</dc:creator>
  <cp:lastModifiedBy>Анастасия Сухарева</cp:lastModifiedBy>
  <cp:revision>4</cp:revision>
  <cp:lastPrinted>2017-11-23T06:47:00Z</cp:lastPrinted>
  <dcterms:created xsi:type="dcterms:W3CDTF">2017-11-22T09:23:00Z</dcterms:created>
  <dcterms:modified xsi:type="dcterms:W3CDTF">2024-02-03T20:46:00Z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