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7E9D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Тема мероприятия: «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Формирование графических навыков у детей дошкольного возраста</w:t>
      </w: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14:paraId="0ADB12F2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Форма мероприятия: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практическая консультация</w:t>
      </w:r>
    </w:p>
    <w:p w14:paraId="11729373" w14:textId="77777777" w:rsidR="00FD22B0" w:rsidRDefault="00FD22B0" w:rsidP="00F20C6B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Ответственный: Сухарева А.В., учитель-логопед</w:t>
      </w:r>
    </w:p>
    <w:p w14:paraId="738F6BD4" w14:textId="77777777" w:rsidR="00F20C6B" w:rsidRDefault="00F20C6B" w:rsidP="00F20C6B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028A80A" w14:textId="77777777" w:rsidR="00CE1469" w:rsidRPr="00CE1469" w:rsidRDefault="00CE1469" w:rsidP="00F20C6B">
      <w:pPr>
        <w:spacing w:line="256" w:lineRule="auto"/>
        <w:ind w:firstLineChars="142" w:firstLine="34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План и содержание мероприятия</w:t>
      </w:r>
    </w:p>
    <w:p w14:paraId="12C36393" w14:textId="77777777" w:rsidR="00CE1469" w:rsidRDefault="00CE1469" w:rsidP="00CE1469">
      <w:pPr>
        <w:numPr>
          <w:ilvl w:val="0"/>
          <w:numId w:val="4"/>
        </w:numPr>
        <w:spacing w:line="256" w:lineRule="auto"/>
        <w:ind w:firstLine="342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Введение «</w:t>
      </w:r>
      <w:r w:rsidR="00E246B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Предпосылки графической деятельности</w:t>
      </w: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».</w:t>
      </w:r>
    </w:p>
    <w:p w14:paraId="6CCFAD01" w14:textId="77777777" w:rsidR="00312FFA" w:rsidRDefault="00312FFA" w:rsidP="00312FFA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Многие родители сейчас стремятся как можно раньше научить ребенка писать. Но в дошкольном возрасте приоритетом является формирование графических навыков.</w:t>
      </w:r>
    </w:p>
    <w:p w14:paraId="762CFED0" w14:textId="77777777" w:rsidR="00312FFA" w:rsidRPr="00312FFA" w:rsidRDefault="00312FFA" w:rsidP="00312FFA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На практике педагоги часто сталкиваются с позицией родителей, что главным в подготовке к школе является обучение детей чтению, счету, письму. Отсюда стремление как можно раньше дать в руки ребенку ручку. Ошибочно считая эти умения показателем высокого уровня готовности к школе, родители оставляют без должного внимания другие стороны развития. </w:t>
      </w:r>
    </w:p>
    <w:p w14:paraId="373870B7" w14:textId="77777777" w:rsidR="00312FFA" w:rsidRPr="00312FFA" w:rsidRDefault="00312FFA" w:rsidP="00312FFA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Между тем наиболее важным в дошкольном возрасте является формирование графических навыков как основной части работы по подготовке руки ребенка к письму. Под графическими навыками подразумеваются владение карандашом, умение рисовать, штриховать, обводить, соединять по точкам и т. д. Графические навыки – одни из ключевых навыков, которые необходимы ребенку при выполнении заданий практически во всех образовательных областях (например, графические задания предлагаются в ходе формирования элементарных математических представлений: соединение точек по цифрам, рисование узоров по клеточкам, дорисовывание нужного количества предметов и т. п.). </w:t>
      </w:r>
    </w:p>
    <w:p w14:paraId="0B48FFC4" w14:textId="77777777" w:rsidR="00312FFA" w:rsidRPr="00312FFA" w:rsidRDefault="00312FFA" w:rsidP="00312FFA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Как показывает опыт, овладение графическими навыками в группе детей происходит неравномерно. Одни дошкольники легко обучаются держать в руках карандаш и быстро переходят к выполнению все более сложных заданий. Другие – с трудом справляются с самыми простыми заданиями. Дети слишком сильно или слишком слабо нажимают на карандаш, их движения неточны, в результате чего линия получается дрожащая, угловатая. У них отсутствует чувство формы и композиции. И это практически не зависит от возраста. </w:t>
      </w:r>
    </w:p>
    <w:p w14:paraId="0A88A92B" w14:textId="77777777" w:rsidR="00312FFA" w:rsidRPr="00312FFA" w:rsidRDefault="00312FFA" w:rsidP="00312FFA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Можно увидеть дошкольников трех и шести лет, которые примерно одинаково владеют карандашом. Это происходит из-за того, что в основе формирования графических навыков лежат сложные, многокомпонентные нейрофизиологические механизмы. Незрелость одного или нескольких компонентов приводит к трудностям овладения графическими навыками. Детям с такой проблемой нужна специальная помощь в подготовке руки к письму, иначе в школе она станет еще более очевидной. </w:t>
      </w:r>
    </w:p>
    <w:p w14:paraId="37CE9B7B" w14:textId="77777777" w:rsidR="00312FFA" w:rsidRPr="00312FFA" w:rsidRDefault="00312FFA" w:rsidP="00312FFA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Для того чтоб</w:t>
      </w:r>
      <w:r w:rsidR="00E246B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ы ребенок успешно осваивал рисо</w:t>
      </w: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вание, штриховку и</w:t>
      </w:r>
      <w:r w:rsidR="00E246B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т. д., у него должны быть сфор</w:t>
      </w: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мированы пр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едпосылки графической деятельно</w:t>
      </w: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сти.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Среди таких предпосылок можно выделить следующие: </w:t>
      </w:r>
    </w:p>
    <w:p w14:paraId="0C2F94C1" w14:textId="77777777" w:rsidR="00312FFA" w:rsidRPr="00312FFA" w:rsidRDefault="00312FFA" w:rsidP="00312FFA">
      <w:pPr>
        <w:pStyle w:val="a3"/>
        <w:numPr>
          <w:ilvl w:val="0"/>
          <w:numId w:val="7"/>
        </w:numPr>
        <w:spacing w:line="256" w:lineRule="auto"/>
        <w:ind w:left="0"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развитая мелкая моторика - способность брать мелкие предметы и оперировать с ними, доста­точная сила, подвижность, точность и дифференцированность движений кисти и пальцев</w:t>
      </w:r>
    </w:p>
    <w:p w14:paraId="186A6624" w14:textId="77777777" w:rsidR="00312FFA" w:rsidRPr="00312FFA" w:rsidRDefault="00312FFA" w:rsidP="00312FFA">
      <w:pPr>
        <w:pStyle w:val="a3"/>
        <w:numPr>
          <w:ilvl w:val="0"/>
          <w:numId w:val="7"/>
        </w:numPr>
        <w:spacing w:line="256" w:lineRule="auto"/>
        <w:ind w:left="0"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развитая зрительно-моторная координация - способность согласовывать движение руки и взгляда, например, ловить летящие предметы, дотягиваться до предметов точным движением, тянуться за движущимся предметом;</w:t>
      </w:r>
    </w:p>
    <w:p w14:paraId="44DD2521" w14:textId="77777777" w:rsidR="00312FFA" w:rsidRPr="00312FFA" w:rsidRDefault="00312FFA" w:rsidP="00312FFA">
      <w:pPr>
        <w:pStyle w:val="a3"/>
        <w:numPr>
          <w:ilvl w:val="0"/>
          <w:numId w:val="7"/>
        </w:numPr>
        <w:spacing w:line="256" w:lineRule="auto"/>
        <w:ind w:left="0"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сформированное чувство ритма - ритмичное движение под музыку, счет, способность подражать чужому ритму и поддерживать свой собственный ритм;</w:t>
      </w:r>
    </w:p>
    <w:p w14:paraId="72E649B6" w14:textId="77777777" w:rsidR="00312FFA" w:rsidRPr="00312FFA" w:rsidRDefault="00312FFA" w:rsidP="00312FFA">
      <w:pPr>
        <w:pStyle w:val="a3"/>
        <w:numPr>
          <w:ilvl w:val="0"/>
          <w:numId w:val="7"/>
        </w:numPr>
        <w:spacing w:line="256" w:lineRule="auto"/>
        <w:ind w:left="0"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общая моторная зрелость - необходима для формирования усидчивости, способности поддержи­вать статичную позу;</w:t>
      </w:r>
    </w:p>
    <w:p w14:paraId="07A6CC72" w14:textId="77777777" w:rsidR="00312FFA" w:rsidRPr="00312FFA" w:rsidRDefault="00312FFA" w:rsidP="00312FFA">
      <w:pPr>
        <w:pStyle w:val="a3"/>
        <w:numPr>
          <w:ilvl w:val="0"/>
          <w:numId w:val="7"/>
        </w:numPr>
        <w:spacing w:line="256" w:lineRule="auto"/>
        <w:ind w:left="0"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развитые зрительное восприятие и зрительное внимание - умение воспринимать изображение в целом, зрительно анализировать изображение, выделяя значимые детали, распределять и пере­ключать внимание;</w:t>
      </w:r>
    </w:p>
    <w:p w14:paraId="24FDF8AC" w14:textId="77777777" w:rsidR="00312FFA" w:rsidRPr="00312FFA" w:rsidRDefault="00312FFA" w:rsidP="00312FFA">
      <w:pPr>
        <w:pStyle w:val="a3"/>
        <w:numPr>
          <w:ilvl w:val="0"/>
          <w:numId w:val="7"/>
        </w:numPr>
        <w:spacing w:line="256" w:lineRule="auto"/>
        <w:ind w:left="0"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сформированные зрительно-пространственные представления - чувство композиции, формы, умение располагать рисунок на листе, отражать пространственное расположение, ориентацию и взаимосвязь отдельных его элементов, а также их размер и пропорции.</w:t>
      </w:r>
    </w:p>
    <w:p w14:paraId="3E39AE5C" w14:textId="77777777" w:rsidR="00CE1469" w:rsidRPr="00312FFA" w:rsidRDefault="00312FFA" w:rsidP="00312FFA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Значительная часть предпосылок графической деятельности формируется во время занятий физ­культурой, на музыкальных занятиях, а также в ходе подвижных игр и повседневной двигательной актив­ности детей. Способности, связанные со зрительным восприятием и вниманием, а также пространствен­ные представления складываются в процессе пред­метной деятельности, конструирования, собирания пазлов и разрезных картинок, работы с мозаикой, геометрическим материалом, а также в ходе самой графической деятельности.</w:t>
      </w:r>
    </w:p>
    <w:p w14:paraId="45E2CB06" w14:textId="77777777" w:rsidR="00CE1469" w:rsidRDefault="00CE1469" w:rsidP="00CE1469">
      <w:pPr>
        <w:spacing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 Демонстрация и пояснение направлений работы по </w:t>
      </w:r>
      <w:r w:rsidR="00E246B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формированию графических навыков у детей дошкольного возраста</w:t>
      </w: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</w:t>
      </w:r>
    </w:p>
    <w:p w14:paraId="28938996" w14:textId="77777777" w:rsidR="00CA3C03" w:rsidRPr="00312FFA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Организуя работу по развитию графических на­выков, важно следовать принципу «от простого к сложному». Для этого необходимо определить на­чальный уровень владения ребенком карандашом, а также выявить у него умение выполнять разные виды графических заданий. С учетом полученных данных педагог может постепенно предлагать вос­питаннику более сложные задания, с поэтапной от­работкой каждого вида графических заданий. </w:t>
      </w:r>
    </w:p>
    <w:p w14:paraId="3F120241" w14:textId="77777777" w:rsidR="00CA3C03" w:rsidRPr="00312FFA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При этом важно помнить, что пропуски этапов могут сделать всю дальнейшую работу малоэффек­тивной. Например, почти бесполезно учить ребен­ка аккуратно закрашивать рисунок или выполнять штриховку в контуре, если он до этого не научил­ся обращать внимания на контуры, не может обве­сти контур нарисованного предмета пальцем или карандашом. </w:t>
      </w:r>
    </w:p>
    <w:p w14:paraId="30ED4B62" w14:textId="77777777" w:rsidR="00CA3C03" w:rsidRPr="00312FFA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Также важным является работа с крупными изо­бражениями (на весь лист формата А4, A3), отработка каждого нового навыка словно «под лупой». Точно так же, как ребенок учится нанизывать сначала коль­ца пирамидки, потом крупные бусины, а потом уже мелкие бусины и бисер, каждый моторный навык ос­ваивается легче, если сначала ему предлагают вы­полнить требуемое действие в «увеличенном виде». </w:t>
      </w:r>
    </w:p>
    <w:p w14:paraId="1A71CB4A" w14:textId="77777777" w:rsidR="00CA3C03" w:rsidRPr="00312FFA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 этом случае дошкольник хорошо видит и по­нимает, что нужно сделать, ему легче скоординировать свою руку на крупном изображении, в резуль­тате он более качественно и осознанно выполняет задание. У него формируется правильное движение руки и моторная память, на которую он сможет опи­раться в дальнейшем, когда задания станут более сложными (более мелкое изображение, больше де­талей, условий). </w:t>
      </w:r>
    </w:p>
    <w:p w14:paraId="1A90A3D0" w14:textId="77777777" w:rsidR="00CA3C03" w:rsidRPr="00312FFA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 xml:space="preserve">Такой способ подачи материала поможет пред­упредить перенапряжение руки, которое неизбеж­но при работе с мелкими изображениями, а также при слишком раннем введении линованной бумаги и бумаги в клеточку во время занятий. </w:t>
      </w:r>
    </w:p>
    <w:p w14:paraId="39E91271" w14:textId="77777777" w:rsidR="00CA3C03" w:rsidRPr="00312FFA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Перенапряжение руки во время рисования и письма имеет ряд негативных последствий как для здоровья ребенка (часто сопровождается наруше­нием ритма дыхания, повышенной утомляемостью, нарушением осанки), так и для подготовки руки к письму (неправильное распределение мышечного тонуса, мышечные «зажимы», неправильная поза). </w:t>
      </w:r>
    </w:p>
    <w:p w14:paraId="3D755583" w14:textId="77777777" w:rsidR="00CA3C03" w:rsidRPr="00312FFA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Если взрослые не учитывают особенностей ме­тодики формирования графических навыков, то вы­полнение графических заданий стоит дошкольни­кам таких титанических усилий, что у них возникает стойкое негативное отношение к рисованию, письму, графической деятельности вообще, а также сознание своей неумелости, неуспешности. </w:t>
      </w:r>
    </w:p>
    <w:p w14:paraId="595E61F9" w14:textId="77777777" w:rsidR="00CE1469" w:rsidRDefault="00CA3C03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Существенной задачей при формировании гра­фических навыков также является развитие сво­бодных, плавных, ритмичных движений кисти руки ребенка. Для того чтобы дошкольник легко справ­лялся практически с любым графическим заданием, нужно, чтобы он обладал репертуаром «наработан­ных», автоматизированных движений. А плавность и ритм - это важные условия автоматизации лю­бого движения. Кроме того, письмо само по себе - это серия плавных ритмичных движений с одно­временным продвижением кисти вперед по строке и вверх-вниз в пределах строки. Поэтому освоение ребенком плавных, ритмичных линий, узоров, авто­матизация движений, способность рисовать одной и другой рукой, с открытыми и закрытыми глазами являются показателями высокой подготовленности к обучению письму.</w:t>
      </w:r>
    </w:p>
    <w:p w14:paraId="14E17011" w14:textId="77777777" w:rsidR="00312FFA" w:rsidRPr="00312FFA" w:rsidRDefault="00312FFA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Содержание образовательной деятельности по развитию графических навыков зависит от возраста, степени подготовленности, а также психофизиологи­ческих особенностей детей. В начале года желатель­но провести диагностическое занятие - попросить воспитанников выполнить те задания, которые явля­ются целью обучения на данном возрастном этапе. Если ребенок с ними совершенно не справляется, для него следует предусмотреть индивидуализи­рованную программу, основанную на заданиях для более младшего возраста. Если справляется, но не особенно качественно и с помощью взрослого, для него адекватны задачи данного возрастного пери­ода. Если справляется с легкостью, такому ребенку необходимы задания повышенной сложности либо задания следующего возрастного этапа. </w:t>
      </w:r>
    </w:p>
    <w:p w14:paraId="2794F127" w14:textId="77777777" w:rsidR="00312FFA" w:rsidRPr="00312FFA" w:rsidRDefault="00312FFA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С целью эффективной организации работы по формированию графических навыков могут исполь­зоваться разные формы образовательной деятель­ности. Но включение графического задания необ­ходимо, прежде всего, в интересную для ребенка деятельность. Так, наиболее органичным для детей раннего и младшего дошкольного возраста будет вы­полнение графического задания в процессе изготов­ления поделки (например, нарисовать полоски на бумажном фонарике), а также в контексте сказочной истории, которую рассказывает или разыгрывает пе­дагог (например, можно предложить воспитанникам нарисовать следы животных, о которых говорилось в сказке). </w:t>
      </w:r>
    </w:p>
    <w:p w14:paraId="17F428C2" w14:textId="77777777" w:rsidR="00312FFA" w:rsidRPr="00312FFA" w:rsidRDefault="00312FFA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 старшем возрасте используются те же приемы, но в более сложных вариантах, а также включение познавательного контекста (например, учимся рисо­вать иероглифы, как настоящие китайцы, или знаки брайлевской азбуки, как секретный алфавит). </w:t>
      </w:r>
    </w:p>
    <w:p w14:paraId="0CCC47D0" w14:textId="77777777" w:rsidR="00312FFA" w:rsidRPr="00312FFA" w:rsidRDefault="00312FFA" w:rsidP="00312FFA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Работая со старшими детьми, можно переходить к более условным сюжетам, делая акцент на качестве выполнения заданий. При этом не следует совсем от­казываться от </w:t>
      </w: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lastRenderedPageBreak/>
        <w:t>игрового контекста. Можно также опи­раться на интерес дошкольников к письменности и «взрослым» видам работы: «писать письма», «чертить схемы», рисовать планы местности, зашифровывать и расшифровыват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ь послания, во время графическо</w:t>
      </w:r>
      <w:r w:rsidRPr="00312FF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го диктанта «искать сокровища» и т. д. Количество «заданий ради задания» должно быть сведено к минимуму.</w:t>
      </w:r>
    </w:p>
    <w:p w14:paraId="13EBA5EC" w14:textId="77777777" w:rsidR="00CE1469" w:rsidRPr="00CE1469" w:rsidRDefault="00CE1469" w:rsidP="00CE1469">
      <w:pPr>
        <w:spacing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 Подведение итогов, ответы на вопросы родителей.</w:t>
      </w:r>
    </w:p>
    <w:p w14:paraId="3F7822A5" w14:textId="27D0B792" w:rsidR="00FD22B0" w:rsidRDefault="00E246B7" w:rsidP="00823980">
      <w:pPr>
        <w:spacing w:line="256" w:lineRule="auto"/>
        <w:ind w:firstLineChars="177" w:firstLine="425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246B7">
        <w:rPr>
          <w:rFonts w:ascii="Times New Roman" w:eastAsia="SimSun" w:hAnsi="Times New Roman" w:cs="Times New Roman"/>
          <w:sz w:val="24"/>
          <w:szCs w:val="24"/>
          <w:lang w:eastAsia="zh-CN"/>
        </w:rPr>
        <w:t>Таким образом, в дошкольном возрасте следует уделять особое внимание формированию именно графических навыков. Использование описанных ре­комендаций при организации данной работы позво­лит детям сделать значительные успехи в овладении навыком письма в школе, даже если изначально уро­вень их графических навыков был низким.</w:t>
      </w:r>
    </w:p>
    <w:sectPr w:rsidR="00FD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CF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6538CC"/>
    <w:multiLevelType w:val="hybridMultilevel"/>
    <w:tmpl w:val="4238E970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4074623A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18541C9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67B1823"/>
    <w:multiLevelType w:val="hybridMultilevel"/>
    <w:tmpl w:val="6540CB50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B2"/>
    <w:rsid w:val="00312FFA"/>
    <w:rsid w:val="004F580B"/>
    <w:rsid w:val="00500A6E"/>
    <w:rsid w:val="005069E6"/>
    <w:rsid w:val="0060408E"/>
    <w:rsid w:val="007348E1"/>
    <w:rsid w:val="00823980"/>
    <w:rsid w:val="00991447"/>
    <w:rsid w:val="009E3E9C"/>
    <w:rsid w:val="00A30AFB"/>
    <w:rsid w:val="00A3556C"/>
    <w:rsid w:val="00C248AA"/>
    <w:rsid w:val="00C80206"/>
    <w:rsid w:val="00CA3C03"/>
    <w:rsid w:val="00CE1469"/>
    <w:rsid w:val="00D8250D"/>
    <w:rsid w:val="00E246B7"/>
    <w:rsid w:val="00EB39B2"/>
    <w:rsid w:val="00F20C6B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E734"/>
  <w15:docId w15:val="{655B1A6F-C976-4361-BEDC-3FEBCE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9C"/>
    <w:pPr>
      <w:ind w:left="720"/>
      <w:contextualSpacing/>
    </w:pPr>
  </w:style>
  <w:style w:type="paragraph" w:customStyle="1" w:styleId="c4">
    <w:name w:val="c4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556C"/>
  </w:style>
  <w:style w:type="paragraph" w:customStyle="1" w:styleId="c1">
    <w:name w:val="c1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556C"/>
  </w:style>
  <w:style w:type="paragraph" w:customStyle="1" w:styleId="c10">
    <w:name w:val="c10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60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74081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685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12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871905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358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5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1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9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5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70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54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76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1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50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05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284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72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853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2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0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4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1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0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53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35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86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75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01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44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83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787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682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006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5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8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40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68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26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15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43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468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28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4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791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790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078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2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6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1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2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12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880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229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23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51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489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674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7847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0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1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0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8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84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9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4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35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355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26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154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75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992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640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Анастасия Сухарева</cp:lastModifiedBy>
  <cp:revision>8</cp:revision>
  <dcterms:created xsi:type="dcterms:W3CDTF">2017-12-20T12:53:00Z</dcterms:created>
  <dcterms:modified xsi:type="dcterms:W3CDTF">2024-02-03T20:52:00Z</dcterms:modified>
</cp:coreProperties>
</file>