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D18F" w14:textId="7E716E1E" w:rsidR="00ED3E12" w:rsidRDefault="00ED3E12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94040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 мероприятия: «Развитие мелкой моторики у дошкольников»</w:t>
      </w:r>
    </w:p>
    <w:p w14:paraId="0B42C745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Форма мероприятия: мастер-класс</w:t>
      </w:r>
    </w:p>
    <w:p w14:paraId="1BE36AC0" w14:textId="77777777" w:rsidR="00ED3E12" w:rsidRDefault="00C33E4B">
      <w:pPr>
        <w:spacing w:line="240" w:lineRule="auto"/>
        <w:ind w:firstLineChars="142" w:firstLine="3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Ответственный: Сухарева А.В., учитель-логопед</w:t>
      </w:r>
    </w:p>
    <w:p w14:paraId="7E830291" w14:textId="77777777" w:rsidR="00ED3E12" w:rsidRDefault="00ED3E12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</w:p>
    <w:p w14:paraId="03066512" w14:textId="77777777" w:rsidR="00ED3E12" w:rsidRDefault="00C33E4B">
      <w:pPr>
        <w:spacing w:line="240" w:lineRule="auto"/>
        <w:ind w:firstLineChars="142" w:firstLine="34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и содержание мероприятия</w:t>
      </w:r>
    </w:p>
    <w:p w14:paraId="276028B3" w14:textId="77777777" w:rsidR="00ED3E12" w:rsidRDefault="00ED3E12">
      <w:pPr>
        <w:spacing w:line="240" w:lineRule="auto"/>
        <w:ind w:firstLineChars="142" w:firstLine="3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06279C" w14:textId="77777777" w:rsidR="00ED3E12" w:rsidRDefault="00C33E4B">
      <w:pPr>
        <w:spacing w:line="240" w:lineRule="auto"/>
        <w:ind w:firstLineChars="142" w:firstLine="34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 Введение «О взаимосвязи развития пальчиковой моторики и речи детей дошкольного возраста».</w:t>
      </w:r>
    </w:p>
    <w:p w14:paraId="1A2A4837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Игры с пальчиками развивают мозг ребёнка, стимулируют развитие речи, творческие способности, фантазию. Простые движения помогают убрать напряжение не только с самих рук, но и расслабить мышцы всего тела. Они способны улучшить произношение многих звуков. В общем, чем лучше работают пальцы и вся кисть, тем лучше ребёнок говорит. Почему же это так? 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ребёнка начинается, когда движения его пальчиков достигают достаточной точности. Ручки ребёнка как бы подготавливают почву для последующего развития речи. Кроме того,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у нас возникают различные образы предметов и явлений, а в левом они вербализируются, </w:t>
      </w:r>
      <w:proofErr w:type="gramStart"/>
      <w:r>
        <w:rPr>
          <w:rFonts w:ascii="Times New Roman" w:hAnsi="Times New Roman"/>
          <w:color w:val="000000"/>
          <w:lang w:val="ru-RU"/>
        </w:rPr>
        <w:t>то  есть</w:t>
      </w:r>
      <w:proofErr w:type="gramEnd"/>
      <w:r>
        <w:rPr>
          <w:rFonts w:ascii="Times New Roman" w:hAnsi="Times New Roman"/>
          <w:color w:val="000000"/>
          <w:lang w:val="ru-RU"/>
        </w:rPr>
        <w:t xml:space="preserve"> находят словесное выражение, а происходит этот процесс благодаря «мостику» между правым и левым полушариями. Чем крепче этот мостик, тем быстрее и чаще по нему идут нервные импульсы, активнее мыслительные процессы, точнее внимание, выше способности. Если вы хотите, чтобы ваш ребёнок хорошо разговаривал, быстро и легко учился, ловко выполнял любую, самую тонкую работу, - с раннего возраста начинайте развивать его руки: пальцы и кисти.</w:t>
      </w:r>
    </w:p>
    <w:p w14:paraId="632136D4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2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2. Демонстрация и пояснение комплекса упражнений по развитию </w:t>
      </w:r>
      <w:r>
        <w:rPr>
          <w:rFonts w:ascii="Times New Roman" w:hAnsi="Times New Roman"/>
          <w:b/>
          <w:bCs/>
          <w:color w:val="000000"/>
          <w:lang w:val="ru-RU"/>
        </w:rPr>
        <w:t>пальчиковой моторики:</w:t>
      </w:r>
    </w:p>
    <w:p w14:paraId="0C413C7C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 </w:t>
      </w:r>
    </w:p>
    <w:p w14:paraId="3DBA0FE1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Рассмотрим комплекс упражнений по развитию пальчиковой моторики:</w:t>
      </w:r>
    </w:p>
    <w:p w14:paraId="25FFF25F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val="ru-RU"/>
        </w:rPr>
      </w:pPr>
      <w:r w:rsidRPr="00E87F45">
        <w:rPr>
          <w:rFonts w:ascii="Times New Roman" w:hAnsi="Times New Roman"/>
          <w:color w:val="000000"/>
          <w:u w:val="single"/>
          <w:lang w:val="ru-RU"/>
        </w:rPr>
        <w:t>Весёлый человечек.</w:t>
      </w:r>
      <w:r w:rsidRPr="00E87F45">
        <w:rPr>
          <w:rFonts w:ascii="Times New Roman" w:hAnsi="Times New Roman"/>
          <w:color w:val="000000"/>
          <w:lang w:val="ru-RU"/>
        </w:rPr>
        <w:br/>
        <w:t>Я – веселый человечек,</w:t>
      </w:r>
      <w:r w:rsidRPr="00E87F45">
        <w:rPr>
          <w:rFonts w:ascii="Times New Roman" w:hAnsi="Times New Roman"/>
          <w:color w:val="000000"/>
          <w:lang w:val="ru-RU"/>
        </w:rPr>
        <w:br/>
        <w:t>Я гуляю и пою.</w:t>
      </w:r>
      <w:r w:rsidRPr="00E87F45">
        <w:rPr>
          <w:rFonts w:ascii="Times New Roman" w:hAnsi="Times New Roman"/>
          <w:color w:val="000000"/>
          <w:lang w:val="ru-RU"/>
        </w:rPr>
        <w:br/>
        <w:t>Я – веселый человечек,</w:t>
      </w:r>
      <w:r w:rsidRPr="00E87F45">
        <w:rPr>
          <w:rFonts w:ascii="Times New Roman" w:hAnsi="Times New Roman"/>
          <w:color w:val="000000"/>
          <w:lang w:val="ru-RU"/>
        </w:rPr>
        <w:br/>
        <w:t xml:space="preserve">Очень я играть люблю. </w:t>
      </w:r>
      <w:r>
        <w:rPr>
          <w:rFonts w:ascii="Times New Roman" w:hAnsi="Times New Roman"/>
          <w:color w:val="000000"/>
          <w:lang w:val="ru-RU"/>
        </w:rPr>
        <w:t>(</w:t>
      </w:r>
      <w:r w:rsidRPr="00E87F45">
        <w:rPr>
          <w:rFonts w:ascii="Times New Roman" w:hAnsi="Times New Roman"/>
          <w:color w:val="000000"/>
          <w:lang w:val="ru-RU"/>
        </w:rPr>
        <w:t>Указательные и средние пальчики обеих рук «шагают» по столу</w:t>
      </w:r>
      <w:r>
        <w:rPr>
          <w:rFonts w:ascii="Times New Roman" w:hAnsi="Times New Roman"/>
          <w:color w:val="000000"/>
          <w:lang w:val="ru-RU"/>
        </w:rPr>
        <w:t>)</w:t>
      </w:r>
      <w:r w:rsidRPr="00E87F45">
        <w:rPr>
          <w:rFonts w:ascii="Times New Roman" w:hAnsi="Times New Roman"/>
          <w:color w:val="000000"/>
          <w:lang w:val="ru-RU"/>
        </w:rPr>
        <w:t>.</w:t>
      </w:r>
      <w:r w:rsidRPr="00E87F45">
        <w:rPr>
          <w:rFonts w:ascii="Times New Roman" w:hAnsi="Times New Roman"/>
          <w:color w:val="000000"/>
          <w:lang w:val="ru-RU"/>
        </w:rPr>
        <w:br/>
        <w:t xml:space="preserve">Разотру ладошки сильно, </w:t>
      </w:r>
      <w:r>
        <w:rPr>
          <w:rFonts w:ascii="Times New Roman" w:hAnsi="Times New Roman"/>
          <w:color w:val="000000"/>
          <w:lang w:val="ru-RU"/>
        </w:rPr>
        <w:t>(</w:t>
      </w:r>
      <w:r w:rsidRPr="00E87F45">
        <w:rPr>
          <w:rFonts w:ascii="Times New Roman" w:hAnsi="Times New Roman"/>
          <w:color w:val="000000"/>
          <w:lang w:val="ru-RU"/>
        </w:rPr>
        <w:t>Растирают ладони</w:t>
      </w:r>
      <w:r>
        <w:rPr>
          <w:rFonts w:ascii="Times New Roman" w:hAnsi="Times New Roman"/>
          <w:color w:val="000000"/>
          <w:lang w:val="ru-RU"/>
        </w:rPr>
        <w:t>)</w:t>
      </w:r>
      <w:r w:rsidRPr="00E87F45">
        <w:rPr>
          <w:rFonts w:ascii="Times New Roman" w:hAnsi="Times New Roman"/>
          <w:color w:val="000000"/>
          <w:lang w:val="ru-RU"/>
        </w:rPr>
        <w:t>.</w:t>
      </w:r>
      <w:r w:rsidRPr="00E87F45">
        <w:rPr>
          <w:rFonts w:ascii="Times New Roman" w:hAnsi="Times New Roman"/>
          <w:color w:val="000000"/>
          <w:lang w:val="ru-RU"/>
        </w:rPr>
        <w:br/>
        <w:t>Каждый пальчик покручу,</w:t>
      </w:r>
      <w:r w:rsidRPr="00E87F45">
        <w:rPr>
          <w:rFonts w:ascii="Times New Roman" w:hAnsi="Times New Roman"/>
          <w:color w:val="000000"/>
          <w:lang w:val="ru-RU"/>
        </w:rPr>
        <w:br/>
        <w:t>Поздороваюсь с ним сильно</w:t>
      </w:r>
      <w:r w:rsidRPr="00E87F45">
        <w:rPr>
          <w:rFonts w:ascii="Times New Roman" w:hAnsi="Times New Roman"/>
          <w:color w:val="000000"/>
          <w:lang w:val="ru-RU"/>
        </w:rPr>
        <w:br/>
        <w:t xml:space="preserve">И вытягивать начну. </w:t>
      </w:r>
      <w:r>
        <w:rPr>
          <w:rFonts w:ascii="Times New Roman" w:hAnsi="Times New Roman"/>
          <w:color w:val="000000"/>
          <w:lang w:val="ru-RU"/>
        </w:rPr>
        <w:t>(</w:t>
      </w:r>
      <w:r w:rsidRPr="00E87F45">
        <w:rPr>
          <w:rFonts w:ascii="Times New Roman" w:hAnsi="Times New Roman"/>
          <w:color w:val="000000"/>
          <w:lang w:val="ru-RU"/>
        </w:rPr>
        <w:t>Охватывают каждый палец у основания и вращательными движениями поднимаются до ногтевой фаланги</w:t>
      </w:r>
      <w:r>
        <w:rPr>
          <w:rFonts w:ascii="Times New Roman" w:hAnsi="Times New Roman"/>
          <w:color w:val="000000"/>
          <w:lang w:val="ru-RU"/>
        </w:rPr>
        <w:t>)</w:t>
      </w:r>
      <w:r w:rsidRPr="00E87F45">
        <w:rPr>
          <w:rFonts w:ascii="Times New Roman" w:hAnsi="Times New Roman"/>
          <w:color w:val="000000"/>
          <w:lang w:val="ru-RU"/>
        </w:rPr>
        <w:t>.</w:t>
      </w:r>
      <w:r w:rsidRPr="00E87F45">
        <w:rPr>
          <w:rFonts w:ascii="Times New Roman" w:hAnsi="Times New Roman"/>
          <w:color w:val="000000"/>
          <w:lang w:val="ru-RU"/>
        </w:rPr>
        <w:br/>
        <w:t xml:space="preserve">Руки я затем помою, </w:t>
      </w:r>
      <w:r>
        <w:rPr>
          <w:rFonts w:ascii="Times New Roman" w:hAnsi="Times New Roman"/>
          <w:color w:val="000000"/>
          <w:lang w:val="ru-RU"/>
        </w:rPr>
        <w:t>(</w:t>
      </w:r>
      <w:r w:rsidRPr="00E87F45">
        <w:rPr>
          <w:rFonts w:ascii="Times New Roman" w:hAnsi="Times New Roman"/>
          <w:color w:val="000000"/>
          <w:lang w:val="ru-RU"/>
        </w:rPr>
        <w:t>Потирают ладони</w:t>
      </w:r>
      <w:r>
        <w:rPr>
          <w:rFonts w:ascii="Times New Roman" w:hAnsi="Times New Roman"/>
          <w:color w:val="000000"/>
          <w:lang w:val="ru-RU"/>
        </w:rPr>
        <w:t>)</w:t>
      </w:r>
      <w:r w:rsidRPr="00E87F45">
        <w:rPr>
          <w:rFonts w:ascii="Times New Roman" w:hAnsi="Times New Roman"/>
          <w:color w:val="000000"/>
          <w:lang w:val="ru-RU"/>
        </w:rPr>
        <w:t>.</w:t>
      </w:r>
      <w:r w:rsidRPr="00E87F45">
        <w:rPr>
          <w:rFonts w:ascii="Times New Roman" w:hAnsi="Times New Roman"/>
          <w:color w:val="000000"/>
          <w:lang w:val="ru-RU"/>
        </w:rPr>
        <w:br/>
        <w:t>Пальчик к пальчику сложу,</w:t>
      </w:r>
      <w:r w:rsidRPr="00E87F45">
        <w:rPr>
          <w:rFonts w:ascii="Times New Roman" w:hAnsi="Times New Roman"/>
          <w:color w:val="000000"/>
          <w:lang w:val="ru-RU"/>
        </w:rPr>
        <w:br/>
        <w:t>На замочек их закрою</w:t>
      </w:r>
      <w:r w:rsidRPr="00E87F45">
        <w:rPr>
          <w:rFonts w:ascii="Times New Roman" w:hAnsi="Times New Roman"/>
          <w:color w:val="000000"/>
          <w:lang w:val="ru-RU"/>
        </w:rPr>
        <w:br/>
      </w:r>
      <w:r w:rsidRPr="000248A3">
        <w:rPr>
          <w:rFonts w:ascii="Times New Roman" w:hAnsi="Times New Roman"/>
          <w:color w:val="000000"/>
          <w:lang w:val="ru-RU"/>
        </w:rPr>
        <w:t xml:space="preserve">И тепло поберегу. </w:t>
      </w:r>
      <w:r>
        <w:rPr>
          <w:rFonts w:ascii="Times New Roman" w:hAnsi="Times New Roman"/>
          <w:color w:val="000000"/>
          <w:lang w:val="ru-RU"/>
        </w:rPr>
        <w:t>(</w:t>
      </w:r>
      <w:r w:rsidRPr="00E87F45">
        <w:rPr>
          <w:rFonts w:ascii="Times New Roman" w:hAnsi="Times New Roman"/>
          <w:color w:val="000000"/>
          <w:lang w:val="ru-RU"/>
        </w:rPr>
        <w:t>Складывают пальцы в замок</w:t>
      </w:r>
      <w:r>
        <w:rPr>
          <w:rFonts w:ascii="Times New Roman" w:hAnsi="Times New Roman"/>
          <w:color w:val="000000"/>
          <w:lang w:val="ru-RU"/>
        </w:rPr>
        <w:t>).</w:t>
      </w:r>
    </w:p>
    <w:p w14:paraId="6701F2DD" w14:textId="77777777" w:rsidR="00ED3E12" w:rsidRDefault="00C33E4B">
      <w:pPr>
        <w:pStyle w:val="a5"/>
        <w:spacing w:before="150" w:beforeAutospacing="0" w:afterAutospacing="0" w:line="240" w:lineRule="auto"/>
        <w:ind w:right="75" w:firstLineChars="142" w:firstLine="341"/>
        <w:jc w:val="both"/>
        <w:rPr>
          <w:rFonts w:ascii="Times New Roman" w:hAnsi="Times New Roman"/>
          <w:color w:val="000000"/>
          <w:lang w:bidi="ar"/>
        </w:rPr>
      </w:pPr>
      <w:r w:rsidRPr="00E87F45">
        <w:rPr>
          <w:rFonts w:ascii="Times New Roman" w:hAnsi="Times New Roman"/>
          <w:color w:val="000000"/>
          <w:u w:val="single"/>
          <w:lang w:val="ru-RU" w:bidi="ar"/>
        </w:rPr>
        <w:t>Дружные пальчики.</w:t>
      </w:r>
      <w:r w:rsidRPr="00E87F45">
        <w:rPr>
          <w:rFonts w:ascii="Times New Roman" w:hAnsi="Times New Roman"/>
          <w:color w:val="000000"/>
          <w:lang w:val="ru-RU" w:bidi="ar"/>
        </w:rPr>
        <w:br/>
        <w:t xml:space="preserve">Эти пальчики щипают, 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>
        <w:rPr>
          <w:rFonts w:ascii="Times New Roman" w:hAnsi="Times New Roman"/>
          <w:color w:val="000000"/>
          <w:lang w:val="ru-RU" w:bidi="ar"/>
        </w:rPr>
        <w:lastRenderedPageBreak/>
        <w:t>(</w:t>
      </w:r>
      <w:r w:rsidRPr="00E87F45">
        <w:rPr>
          <w:rFonts w:ascii="Times New Roman" w:hAnsi="Times New Roman"/>
          <w:color w:val="000000"/>
          <w:lang w:val="ru-RU" w:bidi="ar"/>
        </w:rPr>
        <w:t>Большим и указательным пальцем щипаем ладонь другой руки</w:t>
      </w:r>
      <w:r>
        <w:rPr>
          <w:rFonts w:ascii="Times New Roman" w:hAnsi="Times New Roman"/>
          <w:color w:val="000000"/>
          <w:lang w:val="ru-RU" w:bidi="ar"/>
        </w:rPr>
        <w:t>)</w:t>
      </w:r>
      <w:r w:rsidRPr="00E87F45">
        <w:rPr>
          <w:rFonts w:ascii="Times New Roman" w:hAnsi="Times New Roman"/>
          <w:color w:val="000000"/>
          <w:lang w:val="ru-RU" w:bidi="ar"/>
        </w:rPr>
        <w:t>.</w:t>
      </w:r>
      <w:r w:rsidRPr="00E87F45">
        <w:rPr>
          <w:rFonts w:ascii="Times New Roman" w:hAnsi="Times New Roman"/>
          <w:color w:val="000000"/>
          <w:lang w:val="ru-RU" w:bidi="ar"/>
        </w:rPr>
        <w:br/>
        <w:t xml:space="preserve">Эти пальчики гуляют, 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>
        <w:rPr>
          <w:rFonts w:ascii="Times New Roman" w:hAnsi="Times New Roman"/>
          <w:color w:val="000000"/>
          <w:lang w:val="ru-RU" w:bidi="ar"/>
        </w:rPr>
        <w:t>(</w:t>
      </w:r>
      <w:r w:rsidRPr="00E87F45">
        <w:rPr>
          <w:rFonts w:ascii="Times New Roman" w:hAnsi="Times New Roman"/>
          <w:color w:val="000000"/>
          <w:lang w:val="ru-RU" w:bidi="ar"/>
        </w:rPr>
        <w:t>Указательный и средний "идут" по другой руке</w:t>
      </w:r>
      <w:r>
        <w:rPr>
          <w:rFonts w:ascii="Times New Roman" w:hAnsi="Times New Roman"/>
          <w:color w:val="000000"/>
          <w:lang w:val="ru-RU" w:bidi="ar"/>
        </w:rPr>
        <w:t>)</w:t>
      </w:r>
      <w:r w:rsidRPr="00E87F45">
        <w:rPr>
          <w:rFonts w:ascii="Times New Roman" w:hAnsi="Times New Roman"/>
          <w:color w:val="000000"/>
          <w:lang w:val="ru-RU" w:bidi="ar"/>
        </w:rPr>
        <w:t>.</w:t>
      </w:r>
      <w:r w:rsidRPr="00E87F45">
        <w:rPr>
          <w:rFonts w:ascii="Times New Roman" w:hAnsi="Times New Roman"/>
          <w:color w:val="000000"/>
          <w:lang w:val="ru-RU" w:bidi="ar"/>
        </w:rPr>
        <w:br/>
        <w:t xml:space="preserve">Эти - любят поболтать, 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>
        <w:rPr>
          <w:rFonts w:ascii="Times New Roman" w:hAnsi="Times New Roman"/>
          <w:color w:val="000000"/>
          <w:lang w:val="ru-RU" w:bidi="ar"/>
        </w:rPr>
        <w:t>(</w:t>
      </w:r>
      <w:r w:rsidRPr="00E87F45">
        <w:rPr>
          <w:rFonts w:ascii="Times New Roman" w:hAnsi="Times New Roman"/>
          <w:color w:val="000000"/>
          <w:lang w:val="ru-RU" w:bidi="ar"/>
        </w:rPr>
        <w:t>Средний и безымянный шевелятся, трутся друг об друга (шурша)</w:t>
      </w:r>
      <w:r>
        <w:rPr>
          <w:rFonts w:ascii="Times New Roman" w:hAnsi="Times New Roman"/>
          <w:color w:val="000000"/>
          <w:lang w:val="ru-RU" w:bidi="ar"/>
        </w:rPr>
        <w:t>)</w:t>
      </w:r>
      <w:r w:rsidRPr="00E87F45">
        <w:rPr>
          <w:rFonts w:ascii="Times New Roman" w:hAnsi="Times New Roman"/>
          <w:color w:val="000000"/>
          <w:lang w:val="ru-RU" w:bidi="ar"/>
        </w:rPr>
        <w:t>.</w:t>
      </w:r>
      <w:r w:rsidRPr="00E87F45">
        <w:rPr>
          <w:rFonts w:ascii="Times New Roman" w:hAnsi="Times New Roman"/>
          <w:color w:val="000000"/>
          <w:lang w:val="ru-RU" w:bidi="ar"/>
        </w:rPr>
        <w:br/>
        <w:t xml:space="preserve">Эти - тихо подремать, 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>
        <w:rPr>
          <w:rFonts w:ascii="Times New Roman" w:hAnsi="Times New Roman"/>
          <w:color w:val="000000"/>
          <w:lang w:val="ru-RU" w:bidi="ar"/>
        </w:rPr>
        <w:t>(Б</w:t>
      </w:r>
      <w:r w:rsidRPr="00E87F45">
        <w:rPr>
          <w:rFonts w:ascii="Times New Roman" w:hAnsi="Times New Roman"/>
          <w:color w:val="000000"/>
          <w:lang w:val="ru-RU" w:bidi="ar"/>
        </w:rPr>
        <w:t>езымянный и мизинец прижимаем к ладони</w:t>
      </w:r>
      <w:r>
        <w:rPr>
          <w:rFonts w:ascii="Times New Roman" w:hAnsi="Times New Roman"/>
          <w:color w:val="000000"/>
          <w:lang w:val="ru-RU" w:bidi="ar"/>
        </w:rPr>
        <w:t>)</w:t>
      </w:r>
      <w:r w:rsidRPr="00E87F45">
        <w:rPr>
          <w:rFonts w:ascii="Times New Roman" w:hAnsi="Times New Roman"/>
          <w:color w:val="000000"/>
          <w:lang w:val="ru-RU" w:bidi="ar"/>
        </w:rPr>
        <w:t>.</w:t>
      </w:r>
      <w:r w:rsidRPr="00E87F45">
        <w:rPr>
          <w:rFonts w:ascii="Times New Roman" w:hAnsi="Times New Roman"/>
          <w:color w:val="000000"/>
          <w:lang w:val="ru-RU" w:bidi="ar"/>
        </w:rPr>
        <w:br/>
        <w:t>А большой с мизинцем братцем</w:t>
      </w:r>
      <w:r>
        <w:rPr>
          <w:rFonts w:ascii="Times New Roman" w:hAnsi="Times New Roman"/>
          <w:color w:val="000000"/>
          <w:lang w:val="ru-RU" w:bidi="ar"/>
        </w:rPr>
        <w:t xml:space="preserve"> м</w:t>
      </w:r>
      <w:r w:rsidRPr="00E87F45">
        <w:rPr>
          <w:rFonts w:ascii="Times New Roman" w:hAnsi="Times New Roman"/>
          <w:color w:val="000000"/>
          <w:lang w:val="ru-RU" w:bidi="ar"/>
        </w:rPr>
        <w:t xml:space="preserve">огут чисто умываться. 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>
        <w:rPr>
          <w:rFonts w:ascii="Times New Roman" w:hAnsi="Times New Roman"/>
          <w:color w:val="000000"/>
          <w:lang w:val="ru-RU" w:bidi="ar"/>
        </w:rPr>
        <w:t>(</w:t>
      </w:r>
      <w:proofErr w:type="spellStart"/>
      <w:r>
        <w:rPr>
          <w:rFonts w:ascii="Times New Roman" w:hAnsi="Times New Roman"/>
          <w:color w:val="000000"/>
          <w:lang w:bidi="ar"/>
        </w:rPr>
        <w:t>Крутим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большим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пальцем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вокруг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мизинца</w:t>
      </w:r>
      <w:proofErr w:type="spellEnd"/>
      <w:r>
        <w:rPr>
          <w:rFonts w:ascii="Times New Roman" w:hAnsi="Times New Roman"/>
          <w:color w:val="000000"/>
          <w:lang w:val="ru-RU" w:bidi="ar"/>
        </w:rPr>
        <w:t>)</w:t>
      </w:r>
      <w:r>
        <w:rPr>
          <w:rFonts w:ascii="Times New Roman" w:hAnsi="Times New Roman"/>
          <w:color w:val="000000"/>
          <w:lang w:bidi="ar"/>
        </w:rPr>
        <w:t>.</w:t>
      </w:r>
    </w:p>
    <w:p w14:paraId="50CEE5A5" w14:textId="77777777" w:rsidR="00ED3E12" w:rsidRDefault="00ED3E12">
      <w:pPr>
        <w:shd w:val="clear" w:color="auto" w:fill="FFFFFF"/>
        <w:spacing w:before="15" w:after="225" w:line="240" w:lineRule="auto"/>
        <w:ind w:firstLineChars="142" w:firstLine="341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bidi="ar"/>
        </w:rPr>
      </w:pPr>
    </w:p>
    <w:p w14:paraId="2C4CD138" w14:textId="77777777" w:rsidR="00ED3E12" w:rsidRPr="00E87F45" w:rsidRDefault="00C33E4B">
      <w:pPr>
        <w:shd w:val="clear" w:color="auto" w:fill="FFFFFF"/>
        <w:spacing w:before="15" w:after="225" w:line="240" w:lineRule="auto"/>
        <w:ind w:firstLineChars="142" w:firstLine="341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</w:pPr>
      <w:r w:rsidRPr="00E87F45">
        <w:rPr>
          <w:rFonts w:ascii="Times New Roman" w:hAnsi="Times New Roman" w:cs="Times New Roman"/>
          <w:color w:val="000000"/>
          <w:sz w:val="24"/>
          <w:szCs w:val="24"/>
          <w:u w:val="single"/>
          <w:lang w:val="ru-RU" w:bidi="ar"/>
        </w:rPr>
        <w:t xml:space="preserve">Как живёшь? 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 Как живёшь? - Вот так! (показать большой палец)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 А идешь? - Вот так»! («шагать» пальчиками по столу)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-Как даешь? - Вот так! (протягивать открытую ладонь)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 Ждёшь обед? - Вот так! (кулачок подпирает лицо)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 Машешь вслед? - Вот так! (помахать рукой)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-Утром спишь? - Вот так! (2 ладошки под щекой)</w:t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 w:bidi="ar"/>
        </w:rPr>
        <w:br/>
        <w:t>- А шалишь? - Вот так! (щёки надули и руками лопнули)</w:t>
      </w:r>
    </w:p>
    <w:p w14:paraId="1A0328DD" w14:textId="77777777" w:rsidR="00ED3E12" w:rsidRPr="00E87F45" w:rsidRDefault="00C33E4B">
      <w:pPr>
        <w:pStyle w:val="a5"/>
        <w:spacing w:line="240" w:lineRule="auto"/>
        <w:ind w:firstLineChars="142" w:firstLine="341"/>
        <w:jc w:val="both"/>
        <w:rPr>
          <w:rFonts w:ascii="Times New Roman" w:hAnsi="Times New Roman"/>
          <w:color w:val="000000"/>
          <w:u w:val="single"/>
          <w:lang w:val="ru-RU" w:bidi="ar"/>
        </w:rPr>
      </w:pPr>
      <w:r w:rsidRPr="00E87F45">
        <w:rPr>
          <w:rFonts w:ascii="Times New Roman" w:hAnsi="Times New Roman"/>
          <w:color w:val="000000"/>
          <w:u w:val="single"/>
          <w:lang w:val="ru-RU" w:bidi="ar"/>
        </w:rPr>
        <w:t>Игра</w:t>
      </w:r>
      <w:r>
        <w:rPr>
          <w:rFonts w:ascii="Times New Roman" w:hAnsi="Times New Roman"/>
          <w:color w:val="000000"/>
          <w:u w:val="single"/>
          <w:lang w:bidi="ar"/>
        </w:rPr>
        <w:t> </w:t>
      </w:r>
      <w:r w:rsidRPr="00E87F45">
        <w:rPr>
          <w:rFonts w:ascii="Times New Roman" w:hAnsi="Times New Roman"/>
          <w:color w:val="000000"/>
          <w:u w:val="single"/>
          <w:lang w:val="ru-RU" w:bidi="ar"/>
        </w:rPr>
        <w:t>"Пальчики в лесу":</w:t>
      </w:r>
    </w:p>
    <w:p w14:paraId="06435FC2" w14:textId="77777777" w:rsidR="00ED3E12" w:rsidRDefault="00C33E4B">
      <w:pPr>
        <w:pStyle w:val="a5"/>
        <w:spacing w:line="240" w:lineRule="auto"/>
        <w:ind w:firstLineChars="142" w:firstLine="341"/>
        <w:jc w:val="both"/>
        <w:rPr>
          <w:rFonts w:ascii="Times New Roman" w:hAnsi="Times New Roman"/>
          <w:color w:val="000000"/>
          <w:lang w:bidi="ar"/>
        </w:rPr>
      </w:pPr>
      <w:r w:rsidRPr="00E87F45">
        <w:rPr>
          <w:rFonts w:ascii="Times New Roman" w:hAnsi="Times New Roman"/>
          <w:color w:val="000000"/>
          <w:lang w:val="ru-RU" w:bidi="ar"/>
        </w:rPr>
        <w:t>"Раз, два, три, четыре, пять (ребёнок держит перед собой левую руку ладонью к себе.)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proofErr w:type="spellStart"/>
      <w:r>
        <w:rPr>
          <w:rFonts w:ascii="Times New Roman" w:hAnsi="Times New Roman"/>
          <w:color w:val="000000"/>
          <w:lang w:bidi="ar"/>
        </w:rPr>
        <w:t>Вышли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пальчики</w:t>
      </w:r>
      <w:proofErr w:type="spellEnd"/>
      <w:r>
        <w:rPr>
          <w:rFonts w:ascii="Times New Roman" w:hAnsi="Times New Roman"/>
          <w:color w:val="000000"/>
          <w:lang w:bidi="ar"/>
        </w:rPr>
        <w:t xml:space="preserve"> </w:t>
      </w:r>
      <w:proofErr w:type="spellStart"/>
      <w:r>
        <w:rPr>
          <w:rFonts w:ascii="Times New Roman" w:hAnsi="Times New Roman"/>
          <w:color w:val="000000"/>
          <w:lang w:bidi="ar"/>
        </w:rPr>
        <w:t>гулять</w:t>
      </w:r>
      <w:proofErr w:type="spellEnd"/>
      <w:r>
        <w:rPr>
          <w:rFonts w:ascii="Times New Roman" w:hAnsi="Times New Roman"/>
          <w:color w:val="000000"/>
          <w:lang w:bidi="ar"/>
        </w:rPr>
        <w:t>.</w:t>
      </w:r>
    </w:p>
    <w:p w14:paraId="61BD552A" w14:textId="77777777" w:rsidR="00ED3E12" w:rsidRPr="00E87F45" w:rsidRDefault="00C33E4B">
      <w:pPr>
        <w:pStyle w:val="a5"/>
        <w:spacing w:line="240" w:lineRule="auto"/>
        <w:ind w:firstLineChars="142" w:firstLine="341"/>
        <w:jc w:val="both"/>
        <w:rPr>
          <w:rFonts w:ascii="Times New Roman" w:hAnsi="Times New Roman"/>
          <w:color w:val="000000"/>
          <w:lang w:val="ru-RU" w:bidi="ar"/>
        </w:rPr>
      </w:pPr>
      <w:r w:rsidRPr="00E87F45">
        <w:rPr>
          <w:rFonts w:ascii="Times New Roman" w:hAnsi="Times New Roman"/>
          <w:color w:val="000000"/>
          <w:lang w:val="ru-RU" w:bidi="ar"/>
        </w:rPr>
        <w:t>Этот пальчик гриб нашёл, (загибает мизинец.)</w:t>
      </w:r>
      <w:r w:rsidRPr="00E87F45">
        <w:rPr>
          <w:rFonts w:ascii="Times New Roman" w:hAnsi="Times New Roman"/>
          <w:color w:val="000000"/>
          <w:lang w:val="ru-RU" w:bidi="ar"/>
        </w:rPr>
        <w:br/>
        <w:t>Этот пальчик чистить стал, (загибает безымянный палец.)</w:t>
      </w:r>
      <w:r w:rsidRPr="00E87F45">
        <w:rPr>
          <w:rFonts w:ascii="Times New Roman" w:hAnsi="Times New Roman"/>
          <w:color w:val="000000"/>
          <w:lang w:val="ru-RU" w:bidi="ar"/>
        </w:rPr>
        <w:br/>
        <w:t>Этот резал, (загибает средний палец.)</w:t>
      </w:r>
      <w:r w:rsidRPr="00E87F45">
        <w:rPr>
          <w:rFonts w:ascii="Times New Roman" w:hAnsi="Times New Roman"/>
          <w:color w:val="000000"/>
          <w:lang w:val="ru-RU" w:bidi="ar"/>
        </w:rPr>
        <w:br/>
        <w:t>Этот ел,</w:t>
      </w:r>
      <w:r>
        <w:rPr>
          <w:rFonts w:ascii="Times New Roman" w:hAnsi="Times New Roman"/>
          <w:color w:val="000000"/>
          <w:lang w:bidi="ar"/>
        </w:rPr>
        <w:t> </w:t>
      </w:r>
      <w:r w:rsidRPr="00E87F45">
        <w:rPr>
          <w:rFonts w:ascii="Times New Roman" w:hAnsi="Times New Roman"/>
          <w:color w:val="000000"/>
          <w:lang w:val="ru-RU" w:bidi="ar"/>
        </w:rPr>
        <w:t>(загибает указательный палец.)</w:t>
      </w:r>
      <w:r w:rsidRPr="00E87F45">
        <w:rPr>
          <w:rFonts w:ascii="Times New Roman" w:hAnsi="Times New Roman"/>
          <w:color w:val="000000"/>
          <w:lang w:val="ru-RU" w:bidi="ar"/>
        </w:rPr>
        <w:br/>
      </w:r>
      <w:r w:rsidRPr="000248A3">
        <w:rPr>
          <w:rFonts w:ascii="Times New Roman" w:hAnsi="Times New Roman"/>
          <w:color w:val="000000"/>
          <w:lang w:val="ru-RU" w:bidi="ar"/>
        </w:rPr>
        <w:t>Ну, а этот лишь глядел!"</w:t>
      </w:r>
      <w:r>
        <w:rPr>
          <w:rFonts w:ascii="Times New Roman" w:hAnsi="Times New Roman"/>
          <w:color w:val="000000"/>
          <w:lang w:bidi="ar"/>
        </w:rPr>
        <w:t> </w:t>
      </w:r>
      <w:r w:rsidRPr="00E87F45">
        <w:rPr>
          <w:rFonts w:ascii="Times New Roman" w:hAnsi="Times New Roman"/>
          <w:color w:val="000000"/>
          <w:lang w:val="ru-RU" w:bidi="ar"/>
        </w:rPr>
        <w:t>(загибает большой палец и щекочет ладошку.)</w:t>
      </w:r>
      <w:r w:rsidRPr="00E87F45">
        <w:rPr>
          <w:rFonts w:ascii="Times New Roman" w:hAnsi="Times New Roman"/>
          <w:color w:val="000000"/>
          <w:lang w:val="ru-RU" w:bidi="ar"/>
        </w:rPr>
        <w:br/>
        <w:t>1.</w:t>
      </w:r>
      <w:r>
        <w:rPr>
          <w:rFonts w:ascii="Times New Roman" w:hAnsi="Times New Roman"/>
          <w:color w:val="000000"/>
          <w:lang w:val="ru-RU" w:bidi="ar"/>
        </w:rPr>
        <w:t xml:space="preserve"> </w:t>
      </w:r>
      <w:r w:rsidRPr="00E87F45">
        <w:rPr>
          <w:rFonts w:ascii="Times New Roman" w:hAnsi="Times New Roman"/>
          <w:color w:val="000000"/>
          <w:lang w:val="ru-RU" w:bidi="ar"/>
        </w:rPr>
        <w:t>Выполнение того же упр., но с правой рукой.</w:t>
      </w:r>
    </w:p>
    <w:p w14:paraId="3779153C" w14:textId="77777777" w:rsidR="00ED3E12" w:rsidRPr="00E87F45" w:rsidRDefault="00C33E4B">
      <w:pPr>
        <w:pStyle w:val="a5"/>
        <w:spacing w:line="240" w:lineRule="auto"/>
        <w:ind w:firstLineChars="142" w:firstLine="341"/>
        <w:jc w:val="both"/>
        <w:rPr>
          <w:rFonts w:ascii="Times New Roman" w:hAnsi="Times New Roman"/>
          <w:color w:val="000000"/>
          <w:lang w:val="ru-RU" w:bidi="ar"/>
        </w:rPr>
      </w:pPr>
      <w:r>
        <w:rPr>
          <w:rFonts w:ascii="Times New Roman" w:hAnsi="Times New Roman"/>
          <w:color w:val="000000"/>
          <w:lang w:val="ru-RU" w:bidi="ar"/>
        </w:rPr>
        <w:t xml:space="preserve">2. </w:t>
      </w:r>
      <w:r w:rsidRPr="00E87F45">
        <w:rPr>
          <w:rFonts w:ascii="Times New Roman" w:hAnsi="Times New Roman"/>
          <w:color w:val="000000"/>
          <w:lang w:val="ru-RU" w:bidi="ar"/>
        </w:rPr>
        <w:t>Одновременное выполнение упр. двумя ручками.</w:t>
      </w:r>
    </w:p>
    <w:p w14:paraId="3B3064A1" w14:textId="77777777" w:rsidR="00ED3E12" w:rsidRPr="00E87F45" w:rsidRDefault="00C33E4B">
      <w:pPr>
        <w:shd w:val="clear" w:color="auto" w:fill="FFFFFF"/>
        <w:spacing w:before="72" w:line="302" w:lineRule="exact"/>
        <w:ind w:left="3072"/>
        <w:rPr>
          <w:rFonts w:ascii="Times New Roman" w:hAnsi="Times New Roman" w:cs="Times New Roman"/>
          <w:b/>
          <w:bCs/>
          <w:color w:val="000000"/>
          <w:spacing w:val="-26"/>
          <w:sz w:val="28"/>
          <w:szCs w:val="28"/>
          <w:lang w:val="ru-RU"/>
        </w:rPr>
      </w:pPr>
      <w:r w:rsidRPr="00E87F45">
        <w:rPr>
          <w:rFonts w:ascii="Times New Roman" w:hAnsi="Times New Roman" w:cs="Times New Roman"/>
          <w:b/>
          <w:bCs/>
          <w:color w:val="000000"/>
          <w:spacing w:val="-26"/>
          <w:sz w:val="28"/>
          <w:szCs w:val="28"/>
          <w:lang w:val="ru-RU"/>
        </w:rPr>
        <w:br w:type="page"/>
      </w:r>
    </w:p>
    <w:p w14:paraId="4A91596B" w14:textId="77777777" w:rsidR="00ED3E12" w:rsidRDefault="00C33E4B">
      <w:pPr>
        <w:shd w:val="clear" w:color="auto" w:fill="FFFFFF"/>
        <w:spacing w:before="72" w:line="302" w:lineRule="exact"/>
        <w:ind w:left="3072"/>
        <w:rPr>
          <w:rFonts w:ascii="Times New Roman" w:hAnsi="Times New Roman" w:cs="Times New Roman"/>
          <w:sz w:val="24"/>
          <w:szCs w:val="24"/>
          <w:lang w:val="ru-RU"/>
        </w:rPr>
        <w:sectPr w:rsidR="00ED3E12" w:rsidSect="00805581">
          <w:pgSz w:w="11909" w:h="16834"/>
          <w:pgMar w:top="709" w:right="979" w:bottom="720" w:left="1330" w:header="720" w:footer="720" w:gutter="0"/>
          <w:cols w:space="60"/>
        </w:sect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  <w:lang w:val="ru-RU"/>
        </w:rPr>
        <w:lastRenderedPageBreak/>
        <w:t>ОВОЩИ</w:t>
      </w:r>
    </w:p>
    <w:p w14:paraId="45202B0C" w14:textId="77777777" w:rsidR="00ED3E12" w:rsidRPr="00E87F45" w:rsidRDefault="00C33E4B">
      <w:pPr>
        <w:shd w:val="clear" w:color="auto" w:fill="FFFFFF"/>
        <w:spacing w:before="46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0" locked="0" layoutInCell="1" allowOverlap="1" wp14:anchorId="6C4A274A" wp14:editId="73D234BF">
            <wp:simplePos x="0" y="0"/>
            <wp:positionH relativeFrom="column">
              <wp:posOffset>4552950</wp:posOffset>
            </wp:positionH>
            <wp:positionV relativeFrom="paragraph">
              <wp:posOffset>325120</wp:posOffset>
            </wp:positionV>
            <wp:extent cx="2105025" cy="1019175"/>
            <wp:effectExtent l="0" t="0" r="9525" b="9525"/>
            <wp:wrapSquare wrapText="bothSides"/>
            <wp:docPr id="9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623E6EC2" wp14:editId="102BED8F">
            <wp:simplePos x="0" y="0"/>
            <wp:positionH relativeFrom="column">
              <wp:posOffset>2292350</wp:posOffset>
            </wp:positionH>
            <wp:positionV relativeFrom="paragraph">
              <wp:posOffset>351155</wp:posOffset>
            </wp:positionV>
            <wp:extent cx="2095500" cy="1019175"/>
            <wp:effectExtent l="0" t="0" r="0" b="9525"/>
            <wp:wrapSquare wrapText="bothSides"/>
            <wp:docPr id="8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87F45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капусты есть кочан,</w:t>
      </w:r>
    </w:p>
    <w:p w14:paraId="7E2048A4" w14:textId="77777777" w:rsidR="00ED3E12" w:rsidRPr="00E87F45" w:rsidRDefault="00C33E4B">
      <w:pPr>
        <w:shd w:val="clear" w:color="auto" w:fill="FFFFFF"/>
        <w:spacing w:before="72" w:line="240" w:lineRule="exact"/>
        <w:ind w:left="557"/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  <w:lang w:val="ru-RU"/>
        </w:rPr>
        <w:t xml:space="preserve">(Соединить одноимённые пальцы, </w:t>
      </w:r>
      <w:r w:rsidRPr="00E87F4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>разведя ладони.)</w:t>
      </w:r>
    </w:p>
    <w:p w14:paraId="378FC140" w14:textId="77777777" w:rsidR="00ED3E12" w:rsidRPr="00E87F45" w:rsidRDefault="00C33E4B">
      <w:pPr>
        <w:shd w:val="clear" w:color="auto" w:fill="FFFFFF"/>
        <w:spacing w:before="72" w:line="240" w:lineRule="exact"/>
        <w:ind w:left="557" w:hangingChars="230" w:hanging="557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Луковка —у лука.</w:t>
      </w:r>
    </w:p>
    <w:p w14:paraId="20F58FE4" w14:textId="77777777" w:rsidR="00ED3E12" w:rsidRPr="00E87F45" w:rsidRDefault="00C33E4B">
      <w:pPr>
        <w:shd w:val="clear" w:color="auto" w:fill="FFFFFF"/>
        <w:spacing w:before="72" w:line="245" w:lineRule="exact"/>
        <w:ind w:left="501" w:hangingChars="230" w:hanging="501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ru-RU"/>
        </w:rPr>
        <w:t>(Нарисовать указательными паль</w:t>
      </w:r>
      <w:r w:rsidRPr="00E87F45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ru-RU"/>
        </w:rPr>
        <w:softHyphen/>
      </w:r>
      <w:r w:rsidRPr="00E87F45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цами в воздухе луковицу.)</w:t>
      </w:r>
    </w:p>
    <w:p w14:paraId="079DD6ED" w14:textId="77777777" w:rsidR="00ED3E12" w:rsidRPr="00E87F45" w:rsidRDefault="00ED3E12">
      <w:pPr>
        <w:shd w:val="clear" w:color="auto" w:fill="FFFFFF"/>
        <w:spacing w:before="72" w:line="245" w:lineRule="exact"/>
        <w:ind w:left="552" w:hangingChars="230" w:hanging="552"/>
        <w:rPr>
          <w:rFonts w:ascii="Times New Roman" w:hAnsi="Times New Roman" w:cs="Times New Roman"/>
          <w:sz w:val="24"/>
          <w:szCs w:val="24"/>
          <w:lang w:val="ru-RU"/>
        </w:rPr>
        <w:sectPr w:rsidR="00ED3E12" w:rsidRPr="00E87F45">
          <w:type w:val="continuous"/>
          <w:pgSz w:w="11909" w:h="16834"/>
          <w:pgMar w:top="1440" w:right="7217" w:bottom="720" w:left="1026" w:header="720" w:footer="720" w:gutter="0"/>
          <w:cols w:space="60"/>
        </w:sectPr>
      </w:pPr>
    </w:p>
    <w:p w14:paraId="4D4B054F" w14:textId="77777777" w:rsidR="00ED3E12" w:rsidRPr="00E87F45" w:rsidRDefault="00C33E4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5408" behindDoc="0" locked="0" layoutInCell="1" allowOverlap="1" wp14:anchorId="00453BB4" wp14:editId="7B101711">
            <wp:simplePos x="0" y="0"/>
            <wp:positionH relativeFrom="column">
              <wp:posOffset>2275840</wp:posOffset>
            </wp:positionH>
            <wp:positionV relativeFrom="paragraph">
              <wp:posOffset>58420</wp:posOffset>
            </wp:positionV>
            <wp:extent cx="2105025" cy="1019175"/>
            <wp:effectExtent l="0" t="0" r="9525" b="9525"/>
            <wp:wrapSquare wrapText="bothSides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0" locked="0" layoutInCell="1" allowOverlap="1" wp14:anchorId="3351ED9A" wp14:editId="6914E98F">
            <wp:simplePos x="0" y="0"/>
            <wp:positionH relativeFrom="column">
              <wp:posOffset>4526915</wp:posOffset>
            </wp:positionH>
            <wp:positionV relativeFrom="paragraph">
              <wp:posOffset>33655</wp:posOffset>
            </wp:positionV>
            <wp:extent cx="2095500" cy="1028700"/>
            <wp:effectExtent l="0" t="0" r="0" b="0"/>
            <wp:wrapSquare wrapText="bothSides"/>
            <wp:docPr id="5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87F45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Словно капля — баклажан</w:t>
      </w:r>
    </w:p>
    <w:p w14:paraId="52177EEA" w14:textId="77777777" w:rsidR="00ED3E12" w:rsidRPr="00E87F45" w:rsidRDefault="00C33E4B">
      <w:pPr>
        <w:shd w:val="clear" w:color="auto" w:fill="FFFFFF"/>
        <w:spacing w:before="72" w:line="245" w:lineRule="exact"/>
        <w:ind w:left="562"/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  <w:lang w:val="ru-RU"/>
        </w:rPr>
        <w:t xml:space="preserve">(Обе руки движутся снизу вверх — </w:t>
      </w:r>
      <w:r w:rsidRPr="00E87F45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показываем баклажан.)</w:t>
      </w:r>
    </w:p>
    <w:p w14:paraId="6A6CC154" w14:textId="77777777" w:rsidR="00ED3E12" w:rsidRPr="00E87F45" w:rsidRDefault="00C33E4B">
      <w:pPr>
        <w:shd w:val="clear" w:color="auto" w:fill="FFFFFF"/>
        <w:spacing w:before="72" w:line="245" w:lineRule="exact"/>
        <w:ind w:left="666" w:hangingChars="280" w:hanging="666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И горох для внука.</w:t>
      </w:r>
    </w:p>
    <w:p w14:paraId="6941AA0D" w14:textId="77777777" w:rsidR="00ED3E12" w:rsidRPr="00E87F45" w:rsidRDefault="00C33E4B">
      <w:pPr>
        <w:shd w:val="clear" w:color="auto" w:fill="FFFFFF"/>
        <w:spacing w:before="82" w:line="240" w:lineRule="exact"/>
        <w:ind w:left="672" w:hangingChars="280" w:hanging="67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62511120" wp14:editId="5B0AF455">
            <wp:simplePos x="0" y="0"/>
            <wp:positionH relativeFrom="column">
              <wp:posOffset>4121785</wp:posOffset>
            </wp:positionH>
            <wp:positionV relativeFrom="paragraph">
              <wp:posOffset>315595</wp:posOffset>
            </wp:positionV>
            <wp:extent cx="2105025" cy="1019175"/>
            <wp:effectExtent l="0" t="0" r="9525" b="9525"/>
            <wp:wrapSquare wrapText="bothSides"/>
            <wp:docPr id="7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87F45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  <w:lang w:val="ru-RU"/>
        </w:rPr>
        <w:t>(Указательный палец согнуть «ко</w:t>
      </w:r>
      <w:r w:rsidRPr="00E87F45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  <w:lang w:val="ru-RU"/>
        </w:rPr>
        <w:softHyphen/>
      </w:r>
      <w:r w:rsidRPr="00E87F45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lang w:val="ru-RU"/>
        </w:rPr>
        <w:t xml:space="preserve">лечком» к большому, средний, </w:t>
      </w:r>
      <w:r w:rsidRPr="00E87F45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t>указательный и мизинец вы</w:t>
      </w:r>
      <w:r w:rsidRPr="00E87F45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lang w:val="ru-RU"/>
        </w:rPr>
        <w:softHyphen/>
      </w:r>
      <w:r w:rsidRPr="00E87F4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прямлены.)</w:t>
      </w:r>
    </w:p>
    <w:p w14:paraId="17259C34" w14:textId="77777777" w:rsidR="00ED3E12" w:rsidRPr="00E87F45" w:rsidRDefault="00C33E4B">
      <w:pPr>
        <w:shd w:val="clear" w:color="auto" w:fill="FFFFFF"/>
        <w:spacing w:before="82" w:line="240" w:lineRule="exact"/>
        <w:ind w:left="678" w:hangingChars="280" w:hanging="6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Дед сказал: «У перца — </w:t>
      </w:r>
      <w:r w:rsidRPr="00E87F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Вовсе форма сердца».</w:t>
      </w:r>
    </w:p>
    <w:p w14:paraId="18E62473" w14:textId="77777777" w:rsidR="00ED3E12" w:rsidRPr="00E87F45" w:rsidRDefault="00C33E4B">
      <w:pPr>
        <w:shd w:val="clear" w:color="auto" w:fill="FFFFFF"/>
        <w:spacing w:before="53" w:line="245" w:lineRule="exact"/>
        <w:ind w:left="610" w:hangingChars="280" w:hanging="610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ru-RU"/>
        </w:rPr>
        <w:t>(Нарисовать указательными паль</w:t>
      </w:r>
      <w:r w:rsidRPr="00E87F45">
        <w:rPr>
          <w:rFonts w:ascii="Times New Roman" w:hAnsi="Times New Roman" w:cs="Times New Roman"/>
          <w:i/>
          <w:iCs/>
          <w:color w:val="000000"/>
          <w:spacing w:val="-11"/>
          <w:sz w:val="24"/>
          <w:szCs w:val="24"/>
          <w:lang w:val="ru-RU"/>
        </w:rPr>
        <w:softHyphen/>
      </w:r>
      <w:r w:rsidRPr="00E87F45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цами в воздухе сердечко.)</w:t>
      </w:r>
    </w:p>
    <w:p w14:paraId="50111409" w14:textId="77777777" w:rsidR="00ED3E12" w:rsidRPr="00E87F45" w:rsidRDefault="00ED3E12">
      <w:pPr>
        <w:shd w:val="clear" w:color="auto" w:fill="FFFFFF"/>
        <w:spacing w:before="53" w:line="245" w:lineRule="exact"/>
        <w:ind w:left="576"/>
        <w:rPr>
          <w:rFonts w:ascii="Times New Roman" w:hAnsi="Times New Roman" w:cs="Times New Roman"/>
          <w:sz w:val="24"/>
          <w:szCs w:val="24"/>
          <w:lang w:val="ru-RU"/>
        </w:rPr>
      </w:pPr>
    </w:p>
    <w:p w14:paraId="3A3A8951" w14:textId="77777777" w:rsidR="00ED3E12" w:rsidRPr="00E87F45" w:rsidRDefault="00ED3E12">
      <w:pPr>
        <w:shd w:val="clear" w:color="auto" w:fill="FFFFFF"/>
        <w:spacing w:before="53" w:line="245" w:lineRule="exact"/>
        <w:ind w:left="576"/>
        <w:rPr>
          <w:rFonts w:ascii="Times New Roman" w:hAnsi="Times New Roman" w:cs="Times New Roman"/>
          <w:sz w:val="24"/>
          <w:szCs w:val="24"/>
          <w:lang w:val="ru-RU"/>
        </w:rPr>
      </w:pPr>
    </w:p>
    <w:p w14:paraId="72B2BF6A" w14:textId="77777777" w:rsidR="00ED3E12" w:rsidRDefault="00C33E4B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0"/>
          <w:sz w:val="24"/>
          <w:szCs w:val="24"/>
        </w:rPr>
        <w:t>ПЕРЕЛЁТНЫЕ ПТИЦЫ</w:t>
      </w:r>
    </w:p>
    <w:p w14:paraId="4E66414A" w14:textId="77777777" w:rsidR="00ED3E12" w:rsidRDefault="00ED3E12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  <w:sectPr w:rsidR="00ED3E12">
          <w:type w:val="continuous"/>
          <w:pgSz w:w="11909" w:h="16834"/>
          <w:pgMar w:top="1440" w:right="5140" w:bottom="720" w:left="1071" w:header="720" w:footer="720" w:gutter="0"/>
          <w:cols w:space="60"/>
        </w:sectPr>
      </w:pPr>
    </w:p>
    <w:p w14:paraId="43E3906B" w14:textId="77777777" w:rsidR="00ED3E12" w:rsidRDefault="00C33E4B">
      <w:pPr>
        <w:framePr w:h="1613" w:hSpace="38" w:wrap="notBeside" w:vAnchor="text" w:hAnchor="margin" w:x="4067" w:y="4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4E4C3672" wp14:editId="5CD19DE3">
            <wp:extent cx="2103120" cy="1023620"/>
            <wp:effectExtent l="0" t="0" r="11430" b="5080"/>
            <wp:docPr id="14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C283F3A" w14:textId="77777777" w:rsidR="00ED3E12" w:rsidRPr="00E87F45" w:rsidRDefault="00C33E4B">
      <w:pPr>
        <w:shd w:val="clear" w:color="auto" w:fill="FFFFFF"/>
        <w:spacing w:before="398" w:line="341" w:lineRule="exact"/>
        <w:ind w:left="5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Птицы в небе тают, тают — </w:t>
      </w:r>
      <w:r w:rsidRPr="00E87F45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Птицы к югу улетают.</w:t>
      </w:r>
    </w:p>
    <w:p w14:paraId="7F0E4C30" w14:textId="77777777" w:rsidR="00ED3E12" w:rsidRPr="00E87F45" w:rsidRDefault="00C33E4B">
      <w:pPr>
        <w:shd w:val="clear" w:color="auto" w:fill="FFFFFF"/>
        <w:spacing w:before="67" w:line="235" w:lineRule="exact"/>
        <w:ind w:left="557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t>(Машем руками, постепенно под</w:t>
      </w:r>
      <w:r w:rsidRPr="00E87F45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  <w:lang w:val="ru-RU"/>
        </w:rPr>
        <w:softHyphen/>
      </w:r>
      <w:r w:rsidRPr="00E87F45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>нимая их вверх.)</w:t>
      </w:r>
    </w:p>
    <w:p w14:paraId="628DCF83" w14:textId="77777777" w:rsidR="00ED3E12" w:rsidRPr="00E87F45" w:rsidRDefault="00ED3E12">
      <w:pPr>
        <w:shd w:val="clear" w:color="auto" w:fill="FFFFFF"/>
        <w:spacing w:before="67" w:line="235" w:lineRule="exact"/>
        <w:ind w:left="557"/>
        <w:rPr>
          <w:rFonts w:ascii="Times New Roman" w:hAnsi="Times New Roman" w:cs="Times New Roman"/>
          <w:sz w:val="24"/>
          <w:szCs w:val="24"/>
          <w:lang w:val="ru-RU"/>
        </w:rPr>
        <w:sectPr w:rsidR="00ED3E12" w:rsidRPr="00E87F45">
          <w:type w:val="continuous"/>
          <w:pgSz w:w="11909" w:h="16834"/>
          <w:pgMar w:top="1440" w:right="7147" w:bottom="720" w:left="1109" w:header="720" w:footer="720" w:gutter="0"/>
          <w:cols w:space="60"/>
        </w:sectPr>
      </w:pPr>
    </w:p>
    <w:p w14:paraId="755EBB04" w14:textId="77777777" w:rsidR="00ED3E12" w:rsidRDefault="00C33E4B">
      <w:pPr>
        <w:framePr w:h="1623" w:hSpace="38" w:wrap="notBeside" w:vAnchor="text" w:hAnchor="margin" w:x="4057" w:y="4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70A2EB92" wp14:editId="353445A3">
            <wp:extent cx="2103120" cy="1029970"/>
            <wp:effectExtent l="0" t="0" r="11430" b="17780"/>
            <wp:docPr id="1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396DE8" w14:textId="77777777" w:rsidR="00ED3E12" w:rsidRPr="00E87F45" w:rsidRDefault="00C33E4B">
      <w:pPr>
        <w:shd w:val="clear" w:color="auto" w:fill="FFFFFF"/>
        <w:spacing w:before="427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Всё, растаяли вдали</w:t>
      </w:r>
    </w:p>
    <w:p w14:paraId="0C3A3507" w14:textId="77777777" w:rsidR="00ED3E12" w:rsidRPr="00E87F45" w:rsidRDefault="00C33E4B">
      <w:pPr>
        <w:shd w:val="clear" w:color="auto" w:fill="FFFFFF"/>
        <w:spacing w:before="91"/>
        <w:ind w:left="542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  <w:lang w:val="ru-RU"/>
        </w:rPr>
        <w:t>(Ладонь «козырьком» колбу.)</w:t>
      </w:r>
    </w:p>
    <w:p w14:paraId="3010F58E" w14:textId="77777777" w:rsidR="00ED3E12" w:rsidRPr="00E87F45" w:rsidRDefault="00ED3E12">
      <w:pPr>
        <w:shd w:val="clear" w:color="auto" w:fill="FFFFFF"/>
        <w:spacing w:before="91"/>
        <w:ind w:left="542"/>
        <w:rPr>
          <w:rFonts w:ascii="Times New Roman" w:hAnsi="Times New Roman" w:cs="Times New Roman"/>
          <w:sz w:val="24"/>
          <w:szCs w:val="24"/>
          <w:lang w:val="ru-RU"/>
        </w:rPr>
        <w:sectPr w:rsidR="00ED3E12" w:rsidRPr="00E87F45" w:rsidSect="00805581">
          <w:type w:val="continuous"/>
          <w:pgSz w:w="11909" w:h="16834"/>
          <w:pgMar w:top="1134" w:right="7478" w:bottom="851" w:left="1119" w:header="720" w:footer="720" w:gutter="0"/>
          <w:cols w:space="60"/>
        </w:sectPr>
      </w:pPr>
    </w:p>
    <w:p w14:paraId="15A92247" w14:textId="77777777" w:rsidR="00ED3E12" w:rsidRDefault="00C33E4B">
      <w:pPr>
        <w:framePr w:h="2121" w:hSpace="38" w:wrap="notBeside" w:vAnchor="text" w:hAnchor="margin" w:x="5655" w:y="4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316052F6" wp14:editId="575B6B8D">
            <wp:extent cx="1102995" cy="1346835"/>
            <wp:effectExtent l="0" t="0" r="1905" b="5715"/>
            <wp:docPr id="10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346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94C188" w14:textId="77777777" w:rsidR="00ED3E12" w:rsidRDefault="00C33E4B">
      <w:pPr>
        <w:framePr w:h="2131" w:hSpace="38" w:wrap="around" w:vAnchor="text" w:hAnchor="text" w:x="1076" w:y="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6939E54C" wp14:editId="6D1E9615">
            <wp:extent cx="1097280" cy="1353185"/>
            <wp:effectExtent l="0" t="0" r="7620" b="18415"/>
            <wp:docPr id="11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D139AD" w14:textId="77777777" w:rsidR="00ED3E12" w:rsidRDefault="00C33E4B">
      <w:pPr>
        <w:framePr w:h="2141" w:hSpace="38" w:wrap="around" w:vAnchor="text" w:hAnchor="text" w:x="3351" w:y="20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114300" distR="114300" wp14:anchorId="49709F09" wp14:editId="0091FC68">
            <wp:extent cx="1097280" cy="1358900"/>
            <wp:effectExtent l="0" t="0" r="7620" b="12700"/>
            <wp:docPr id="12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9E6F52" w14:textId="77777777" w:rsidR="00ED3E12" w:rsidRPr="00E87F45" w:rsidRDefault="00C33E4B">
      <w:pPr>
        <w:shd w:val="clear" w:color="auto" w:fill="FFFFFF"/>
        <w:spacing w:before="374" w:line="336" w:lineRule="exact"/>
        <w:ind w:right="3091" w:firstLine="274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5 </w:t>
      </w:r>
      <w:r w:rsidRPr="00E87F45">
        <w:rPr>
          <w:rFonts w:ascii="Times New Roman" w:hAnsi="Times New Roman" w:cs="Times New Roman"/>
          <w:color w:val="000000"/>
          <w:spacing w:val="-13"/>
          <w:sz w:val="24"/>
          <w:szCs w:val="24"/>
          <w:lang w:val="ru-RU"/>
        </w:rPr>
        <w:t>Аист,</w:t>
      </w:r>
    </w:p>
    <w:p w14:paraId="0B2195F4" w14:textId="77777777" w:rsidR="00ED3E12" w:rsidRPr="00E87F45" w:rsidRDefault="00C33E4B">
      <w:pPr>
        <w:shd w:val="clear" w:color="auto" w:fill="FFFFFF"/>
        <w:spacing w:before="490"/>
        <w:ind w:left="3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</w:p>
    <w:p w14:paraId="22825A1B" w14:textId="77777777" w:rsidR="00ED3E12" w:rsidRPr="00E87F45" w:rsidRDefault="00C33E4B">
      <w:pPr>
        <w:shd w:val="clear" w:color="auto" w:fill="FFFFFF"/>
        <w:spacing w:before="48"/>
        <w:ind w:left="3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lastRenderedPageBreak/>
        <w:t>цапли,</w:t>
      </w:r>
    </w:p>
    <w:p w14:paraId="7DC77494" w14:textId="77777777" w:rsidR="00ED3E12" w:rsidRPr="00E87F45" w:rsidRDefault="00C33E4B">
      <w:pPr>
        <w:shd w:val="clear" w:color="auto" w:fill="FFFFFF"/>
        <w:spacing w:before="610" w:line="326" w:lineRule="exact"/>
        <w:ind w:left="2645" w:firstLine="418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 </w:t>
      </w:r>
      <w:r w:rsidRPr="00E87F45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журавли.</w:t>
      </w:r>
    </w:p>
    <w:p w14:paraId="67D04980" w14:textId="77777777" w:rsidR="00ED3E12" w:rsidRPr="00E87F45" w:rsidRDefault="00C33E4B">
      <w:pPr>
        <w:shd w:val="clear" w:color="auto" w:fill="FFFFFF"/>
        <w:spacing w:before="77" w:line="240" w:lineRule="exact"/>
        <w:ind w:left="576"/>
        <w:rPr>
          <w:rFonts w:ascii="Times New Roman" w:hAnsi="Times New Roman" w:cs="Times New Roman"/>
          <w:sz w:val="24"/>
          <w:szCs w:val="24"/>
          <w:lang w:val="ru-RU"/>
        </w:rPr>
      </w:pPr>
      <w:r w:rsidRPr="00E87F45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lang w:val="ru-RU"/>
        </w:rPr>
        <w:t xml:space="preserve">(Загибаем по очереди мизинец, </w:t>
      </w:r>
      <w:r w:rsidRPr="00E87F4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безымянный и средний пальцы.)</w:t>
      </w:r>
    </w:p>
    <w:p w14:paraId="3CA09788" w14:textId="77777777" w:rsidR="00ED3E12" w:rsidRPr="00E87F45" w:rsidRDefault="00ED3E12">
      <w:pPr>
        <w:shd w:val="clear" w:color="auto" w:fill="FFFFFF"/>
        <w:spacing w:before="77" w:line="240" w:lineRule="exact"/>
        <w:ind w:left="576"/>
        <w:rPr>
          <w:rFonts w:ascii="Times New Roman" w:hAnsi="Times New Roman" w:cs="Times New Roman"/>
          <w:sz w:val="24"/>
          <w:szCs w:val="24"/>
          <w:lang w:val="ru-RU"/>
        </w:rPr>
        <w:sectPr w:rsidR="00ED3E12" w:rsidRPr="00E87F45">
          <w:type w:val="continuous"/>
          <w:pgSz w:w="11909" w:h="16834"/>
          <w:pgMar w:top="1440" w:right="7108" w:bottom="720" w:left="1104" w:header="720" w:footer="720" w:gutter="0"/>
          <w:cols w:space="60"/>
        </w:sectPr>
      </w:pPr>
    </w:p>
    <w:p w14:paraId="77E202B0" w14:textId="77777777" w:rsidR="00ED3E12" w:rsidRPr="00E87F45" w:rsidRDefault="00ED3E12">
      <w:pPr>
        <w:shd w:val="clear" w:color="auto" w:fill="FFFFFF"/>
        <w:spacing w:before="53" w:line="245" w:lineRule="exact"/>
        <w:ind w:left="576"/>
        <w:rPr>
          <w:rFonts w:ascii="Times New Roman" w:hAnsi="Times New Roman" w:cs="Times New Roman"/>
          <w:sz w:val="24"/>
          <w:szCs w:val="24"/>
          <w:lang w:val="ru-RU"/>
        </w:rPr>
        <w:sectPr w:rsidR="00ED3E12" w:rsidRPr="00E87F45">
          <w:type w:val="continuous"/>
          <w:pgSz w:w="11909" w:h="16834"/>
          <w:pgMar w:top="1440" w:right="7207" w:bottom="720" w:left="1030" w:header="720" w:footer="720" w:gutter="0"/>
          <w:cols w:space="60"/>
        </w:sectPr>
      </w:pPr>
    </w:p>
    <w:p w14:paraId="348E0250" w14:textId="77777777" w:rsidR="00ED3E12" w:rsidRDefault="00C33E4B">
      <w:pPr>
        <w:pStyle w:val="a5"/>
        <w:spacing w:before="150" w:beforeAutospacing="0" w:afterAutospacing="0" w:line="240" w:lineRule="auto"/>
        <w:ind w:leftChars="200" w:left="400" w:right="75" w:firstLineChars="166" w:firstLine="400"/>
        <w:jc w:val="both"/>
        <w:rPr>
          <w:rFonts w:ascii="Times New Roman" w:hAnsi="Times New Roman"/>
          <w:b/>
          <w:bCs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  <w:lang w:val="ru-RU"/>
        </w:rPr>
        <w:lastRenderedPageBreak/>
        <w:t>3. Подведение итогов, ответы на вопросы родителей.</w:t>
      </w:r>
    </w:p>
    <w:p w14:paraId="46FB91F3" w14:textId="77777777" w:rsidR="00ED3E12" w:rsidRPr="00E87F45" w:rsidRDefault="00C33E4B">
      <w:pPr>
        <w:pStyle w:val="a5"/>
        <w:spacing w:before="150" w:beforeAutospacing="0" w:afterAutospacing="0" w:line="240" w:lineRule="auto"/>
        <w:ind w:leftChars="200" w:left="400" w:right="75" w:firstLineChars="166" w:firstLine="398"/>
        <w:jc w:val="both"/>
        <w:rPr>
          <w:rFonts w:ascii="Times New Roman" w:hAnsi="Times New Roman"/>
          <w:color w:val="000000"/>
          <w:lang w:val="ru-RU" w:bidi="ar"/>
        </w:rPr>
      </w:pPr>
      <w:r w:rsidRPr="00E87F45">
        <w:rPr>
          <w:rFonts w:ascii="Times New Roman" w:hAnsi="Times New Roman"/>
          <w:color w:val="000000"/>
          <w:lang w:val="ru-RU" w:bidi="ar"/>
        </w:rPr>
        <w:t>Необходимо помнить три важных правила</w:t>
      </w:r>
      <w:r>
        <w:rPr>
          <w:rFonts w:ascii="Times New Roman" w:hAnsi="Times New Roman"/>
          <w:color w:val="000000"/>
          <w:lang w:val="ru-RU" w:bidi="ar"/>
        </w:rPr>
        <w:t>:</w:t>
      </w:r>
    </w:p>
    <w:p w14:paraId="3C1AFDC8" w14:textId="77777777" w:rsidR="00ED3E12" w:rsidRPr="00E87F45" w:rsidRDefault="00C33E4B">
      <w:pPr>
        <w:pStyle w:val="a5"/>
        <w:spacing w:before="150" w:beforeAutospacing="0" w:afterAutospacing="0" w:line="240" w:lineRule="auto"/>
        <w:ind w:leftChars="200" w:left="400" w:right="75" w:firstLineChars="166" w:firstLine="398"/>
        <w:jc w:val="both"/>
        <w:rPr>
          <w:rFonts w:ascii="Times New Roman" w:hAnsi="Times New Roman"/>
          <w:color w:val="000000"/>
          <w:lang w:val="ru-RU" w:bidi="ar"/>
        </w:rPr>
      </w:pPr>
      <w:r>
        <w:rPr>
          <w:rFonts w:ascii="Times New Roman" w:hAnsi="Times New Roman"/>
          <w:color w:val="000000"/>
          <w:lang w:val="ru-RU" w:bidi="ar"/>
        </w:rPr>
        <w:t>П</w:t>
      </w:r>
      <w:r w:rsidRPr="00E87F45">
        <w:rPr>
          <w:rFonts w:ascii="Times New Roman" w:hAnsi="Times New Roman"/>
          <w:color w:val="000000"/>
          <w:lang w:val="ru-RU" w:bidi="ar"/>
        </w:rPr>
        <w:t>ервое:</w:t>
      </w:r>
      <w:r>
        <w:rPr>
          <w:rFonts w:ascii="Times New Roman" w:hAnsi="Times New Roman"/>
          <w:color w:val="000000"/>
          <w:lang w:bidi="ar"/>
        </w:rPr>
        <w:t> </w:t>
      </w:r>
      <w:r w:rsidRPr="00E87F45">
        <w:rPr>
          <w:rFonts w:ascii="Times New Roman" w:hAnsi="Times New Roman"/>
          <w:color w:val="000000"/>
          <w:lang w:val="ru-RU" w:bidi="ar"/>
        </w:rPr>
        <w:t>пальцы левой и правой рук следует нагружать равномерно;</w:t>
      </w:r>
    </w:p>
    <w:p w14:paraId="7286A7B6" w14:textId="77777777" w:rsidR="00ED3E12" w:rsidRPr="00E87F45" w:rsidRDefault="00C33E4B">
      <w:pPr>
        <w:pStyle w:val="a5"/>
        <w:spacing w:before="150" w:beforeAutospacing="0" w:afterAutospacing="0" w:line="240" w:lineRule="auto"/>
        <w:ind w:leftChars="200" w:left="400" w:right="75" w:firstLineChars="166" w:firstLine="398"/>
        <w:jc w:val="both"/>
        <w:rPr>
          <w:rFonts w:ascii="Times New Roman" w:hAnsi="Times New Roman"/>
          <w:color w:val="000000"/>
          <w:lang w:val="ru-RU" w:bidi="ar"/>
        </w:rPr>
      </w:pPr>
      <w:r>
        <w:rPr>
          <w:rFonts w:ascii="Times New Roman" w:hAnsi="Times New Roman"/>
          <w:color w:val="000000"/>
          <w:lang w:val="ru-RU" w:bidi="ar"/>
        </w:rPr>
        <w:t>В</w:t>
      </w:r>
      <w:r w:rsidRPr="00E87F45">
        <w:rPr>
          <w:rFonts w:ascii="Times New Roman" w:hAnsi="Times New Roman"/>
          <w:color w:val="000000"/>
          <w:lang w:val="ru-RU" w:bidi="ar"/>
        </w:rPr>
        <w:t>торое:</w:t>
      </w:r>
      <w:r>
        <w:rPr>
          <w:rFonts w:ascii="Times New Roman" w:hAnsi="Times New Roman"/>
          <w:color w:val="000000"/>
          <w:lang w:bidi="ar"/>
        </w:rPr>
        <w:t> </w:t>
      </w:r>
      <w:r w:rsidRPr="00E87F45">
        <w:rPr>
          <w:rFonts w:ascii="Times New Roman" w:hAnsi="Times New Roman"/>
          <w:color w:val="000000"/>
          <w:lang w:val="ru-RU" w:bidi="ar"/>
        </w:rPr>
        <w:t>после каждого упражнения нужно расслаблять пальцы (например, потрясти кистями рук);</w:t>
      </w:r>
    </w:p>
    <w:p w14:paraId="32DCEAF4" w14:textId="77777777" w:rsidR="00ED3E12" w:rsidRPr="00E87F45" w:rsidRDefault="00C33E4B">
      <w:pPr>
        <w:pStyle w:val="a5"/>
        <w:spacing w:before="150" w:beforeAutospacing="0" w:afterAutospacing="0" w:line="240" w:lineRule="auto"/>
        <w:ind w:leftChars="200" w:left="400" w:right="75" w:firstLineChars="166" w:firstLine="398"/>
        <w:jc w:val="both"/>
        <w:rPr>
          <w:rFonts w:ascii="Times New Roman" w:hAnsi="Times New Roman"/>
          <w:color w:val="000000"/>
          <w:lang w:val="ru-RU" w:bidi="ar"/>
        </w:rPr>
      </w:pPr>
      <w:r>
        <w:rPr>
          <w:rFonts w:ascii="Times New Roman" w:hAnsi="Times New Roman"/>
          <w:color w:val="000000"/>
          <w:lang w:val="ru-RU" w:bidi="ar"/>
        </w:rPr>
        <w:t>Т</w:t>
      </w:r>
      <w:r w:rsidRPr="00E87F45">
        <w:rPr>
          <w:rFonts w:ascii="Times New Roman" w:hAnsi="Times New Roman"/>
          <w:color w:val="000000"/>
          <w:lang w:val="ru-RU" w:bidi="ar"/>
        </w:rPr>
        <w:t>ретье:</w:t>
      </w:r>
      <w:r>
        <w:rPr>
          <w:rFonts w:ascii="Times New Roman" w:hAnsi="Times New Roman"/>
          <w:color w:val="000000"/>
          <w:lang w:bidi="ar"/>
        </w:rPr>
        <w:t> </w:t>
      </w:r>
      <w:r>
        <w:rPr>
          <w:rFonts w:ascii="Times New Roman" w:hAnsi="Times New Roman"/>
          <w:color w:val="000000"/>
          <w:lang w:val="ru-RU" w:bidi="ar"/>
        </w:rPr>
        <w:t>систематическое выполнение не только способствует развитию пальчиковой моторики, но и совершенствует речевое и общее развитие ребенка</w:t>
      </w:r>
      <w:r w:rsidRPr="00E87F45">
        <w:rPr>
          <w:rFonts w:ascii="Times New Roman" w:hAnsi="Times New Roman"/>
          <w:color w:val="000000"/>
          <w:lang w:val="ru-RU" w:bidi="ar"/>
        </w:rPr>
        <w:t>.</w:t>
      </w:r>
    </w:p>
    <w:p w14:paraId="602E539A" w14:textId="77777777" w:rsidR="00ED3E12" w:rsidRDefault="00ED3E12">
      <w:pPr>
        <w:pStyle w:val="a5"/>
        <w:spacing w:before="150" w:beforeAutospacing="0" w:afterAutospacing="0" w:line="240" w:lineRule="auto"/>
        <w:ind w:right="75"/>
        <w:rPr>
          <w:rFonts w:ascii="Times New Roman" w:hAnsi="Times New Roman"/>
          <w:b/>
          <w:lang w:val="ru-RU"/>
        </w:rPr>
      </w:pPr>
    </w:p>
    <w:sectPr w:rsidR="00ED3E12">
      <w:pgSz w:w="11906" w:h="16838"/>
      <w:pgMar w:top="1440" w:right="903" w:bottom="1440" w:left="803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5A156231"/>
    <w:multiLevelType w:val="singleLevel"/>
    <w:tmpl w:val="5A156231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A156657"/>
    <w:multiLevelType w:val="singleLevel"/>
    <w:tmpl w:val="5A156657"/>
    <w:lvl w:ilvl="0">
      <w:start w:val="7"/>
      <w:numFmt w:val="decimal"/>
      <w:suff w:val="space"/>
      <w:lvlText w:val="%1."/>
      <w:lvlJc w:val="left"/>
    </w:lvl>
  </w:abstractNum>
  <w:abstractNum w:abstractNumId="4" w15:restartNumberingAfterBreak="0">
    <w:nsid w:val="5A156DC9"/>
    <w:multiLevelType w:val="singleLevel"/>
    <w:tmpl w:val="5A156DC9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E12"/>
    <w:rsid w:val="000248A3"/>
    <w:rsid w:val="00805581"/>
    <w:rsid w:val="00C33E4B"/>
    <w:rsid w:val="00E87F45"/>
    <w:rsid w:val="00ED3E12"/>
    <w:rsid w:val="24CA65FE"/>
    <w:rsid w:val="47BC3824"/>
    <w:rsid w:val="4F0C2964"/>
    <w:rsid w:val="5BB8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52033AC"/>
  <w15:docId w15:val="{BC7D9656-866C-4400-81A6-53092182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unhideWhenUsed/>
    <w:qFormat/>
    <w:pPr>
      <w:spacing w:before="45" w:after="75"/>
      <w:ind w:left="300"/>
      <w:outlineLvl w:val="2"/>
    </w:pPr>
    <w:rPr>
      <w:rFonts w:ascii="SimSun" w:hAnsi="SimSun" w:hint="eastAsia"/>
      <w:b/>
      <w:bCs/>
      <w:color w:val="A0C575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Normal (Web)"/>
    <w:basedOn w:val="a"/>
    <w:pPr>
      <w:spacing w:beforeAutospacing="1" w:after="0" w:afterAutospacing="1"/>
    </w:pPr>
    <w:rPr>
      <w:rFonts w:cs="Times New Roman"/>
      <w:sz w:val="24"/>
      <w:szCs w:val="24"/>
    </w:rPr>
  </w:style>
  <w:style w:type="character" w:styleId="a6">
    <w:name w:val="FollowedHyperlink"/>
    <w:basedOn w:val="a0"/>
    <w:rPr>
      <w:color w:val="27638C"/>
      <w:u w:val="none"/>
    </w:rPr>
  </w:style>
  <w:style w:type="character" w:styleId="HTML">
    <w:name w:val="HTML Acronym"/>
    <w:basedOn w:val="a0"/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27638C"/>
      <w:u w:val="none"/>
    </w:rPr>
  </w:style>
  <w:style w:type="character" w:styleId="a9">
    <w:name w:val="Strong"/>
    <w:basedOn w:val="a0"/>
    <w:qFormat/>
    <w:rPr>
      <w:b/>
      <w:bCs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readmore">
    <w:name w:val="read_more"/>
    <w:rPr>
      <w:b/>
      <w:color w:val="27638C"/>
    </w:rPr>
  </w:style>
  <w:style w:type="character" w:customStyle="1" w:styleId="heartbeat-time-ago">
    <w:name w:val="heartbeat-time-ago"/>
  </w:style>
  <w:style w:type="character" w:customStyle="1" w:styleId="flag-wrapper4">
    <w:name w:val="flag-wrapper4"/>
  </w:style>
  <w:style w:type="character" w:customStyle="1" w:styleId="like-tooltip">
    <w:name w:val="like-tooltip"/>
    <w:rPr>
      <w:color w:val="27638C"/>
    </w:rPr>
  </w:style>
  <w:style w:type="character" w:customStyle="1" w:styleId="pager-ellipsis">
    <w:name w:val="pager-ellipsis"/>
  </w:style>
  <w:style w:type="character" w:customStyle="1" w:styleId="current">
    <w:name w:val="current"/>
    <w:rPr>
      <w:b/>
    </w:rPr>
  </w:style>
  <w:style w:type="character" w:customStyle="1" w:styleId="flag-wrapper">
    <w:name w:val="flag-wrapper"/>
  </w:style>
  <w:style w:type="character" w:customStyle="1" w:styleId="new">
    <w:name w:val="new"/>
    <w:rPr>
      <w:b/>
      <w:color w:val="009900"/>
    </w:rPr>
  </w:style>
  <w:style w:type="character" w:customStyle="1" w:styleId="bditemstatusbad">
    <w:name w:val="bd_item_status_bad"/>
    <w:rPr>
      <w:color w:val="FF0000"/>
    </w:rPr>
  </w:style>
  <w:style w:type="character" w:customStyle="1" w:styleId="bditemisvip">
    <w:name w:val="bd_item_is_vip"/>
    <w:rPr>
      <w:b/>
      <w:color w:val="ED8115"/>
    </w:rPr>
  </w:style>
  <w:style w:type="character" w:customStyle="1" w:styleId="userkarmapoint">
    <w:name w:val="user_karma_point"/>
    <w:rPr>
      <w:sz w:val="24"/>
      <w:szCs w:val="24"/>
    </w:rPr>
  </w:style>
  <w:style w:type="character" w:customStyle="1" w:styleId="fastcfglink">
    <w:name w:val="fast_cfg_link"/>
  </w:style>
  <w:style w:type="character" w:customStyle="1" w:styleId="label">
    <w:name w:val="label"/>
    <w:rPr>
      <w:b/>
    </w:rPr>
  </w:style>
  <w:style w:type="character" w:customStyle="1" w:styleId="bditemedit">
    <w:name w:val="bd_item_edit"/>
  </w:style>
  <w:style w:type="character" w:customStyle="1" w:styleId="rating">
    <w:name w:val="rating"/>
  </w:style>
  <w:style w:type="character" w:customStyle="1" w:styleId="rating1">
    <w:name w:val="rating1"/>
    <w:qFormat/>
  </w:style>
  <w:style w:type="character" w:customStyle="1" w:styleId="rating2">
    <w:name w:val="rating2"/>
  </w:style>
  <w:style w:type="character" w:customStyle="1" w:styleId="rating3">
    <w:name w:val="rating3"/>
  </w:style>
  <w:style w:type="character" w:customStyle="1" w:styleId="members">
    <w:name w:val="members"/>
  </w:style>
  <w:style w:type="character" w:customStyle="1" w:styleId="members1">
    <w:name w:val="members1"/>
  </w:style>
  <w:style w:type="character" w:customStyle="1" w:styleId="members2">
    <w:name w:val="members2"/>
  </w:style>
  <w:style w:type="character" w:customStyle="1" w:styleId="members3">
    <w:name w:val="members3"/>
  </w:style>
  <w:style w:type="character" w:customStyle="1" w:styleId="gs-fileformattype">
    <w:name w:val="gs-fileformattype"/>
    <w:rPr>
      <w:color w:val="000000"/>
      <w:sz w:val="18"/>
      <w:szCs w:val="18"/>
    </w:rPr>
  </w:style>
  <w:style w:type="character" w:customStyle="1" w:styleId="vip">
    <w:name w:val="vip"/>
    <w:rPr>
      <w:b/>
      <w:color w:val="ED8115"/>
    </w:rPr>
  </w:style>
  <w:style w:type="character" w:customStyle="1" w:styleId="vip1">
    <w:name w:val="vip1"/>
  </w:style>
  <w:style w:type="character" w:customStyle="1" w:styleId="bditemstatusok">
    <w:name w:val="bd_item_status_ok"/>
    <w:rPr>
      <w:color w:val="008000"/>
    </w:rPr>
  </w:style>
  <w:style w:type="character" w:customStyle="1" w:styleId="bditemcity">
    <w:name w:val="bd_item_city"/>
  </w:style>
  <w:style w:type="character" w:customStyle="1" w:styleId="bditemhits">
    <w:name w:val="bd_item_hits"/>
  </w:style>
  <w:style w:type="character" w:customStyle="1" w:styleId="bdauthor">
    <w:name w:val="bd_author"/>
  </w:style>
  <w:style w:type="character" w:customStyle="1" w:styleId="bditemuser">
    <w:name w:val="bd_item_user"/>
  </w:style>
  <w:style w:type="character" w:customStyle="1" w:styleId="bdmessage">
    <w:name w:val="bd_message"/>
  </w:style>
  <w:style w:type="character" w:customStyle="1" w:styleId="bditemdate">
    <w:name w:val="bd_item_date"/>
  </w:style>
  <w:style w:type="character" w:customStyle="1" w:styleId="bditemdelete">
    <w:name w:val="bd_item_delete"/>
  </w:style>
  <w:style w:type="character" w:customStyle="1" w:styleId="bditempublish">
    <w:name w:val="bd_item_publish"/>
  </w:style>
  <w:style w:type="character" w:customStyle="1" w:styleId="bditemcat">
    <w:name w:val="bd_item_cat"/>
  </w:style>
  <w:style w:type="character" w:customStyle="1" w:styleId="msgnew">
    <w:name w:val="msg_new"/>
    <w:rPr>
      <w:color w:val="FF0000"/>
      <w:u w:val="none"/>
    </w:rPr>
  </w:style>
  <w:style w:type="character" w:customStyle="1" w:styleId="offline7">
    <w:name w:val="offline7"/>
    <w:rPr>
      <w:color w:val="5F98BF"/>
    </w:rPr>
  </w:style>
  <w:style w:type="character" w:customStyle="1" w:styleId="gsc-twiddle-closed">
    <w:name w:val="gsc-twiddle-closed"/>
  </w:style>
  <w:style w:type="character" w:customStyle="1" w:styleId="gs-fileformat">
    <w:name w:val="gs-fileformat"/>
    <w:rPr>
      <w:color w:val="666666"/>
      <w:sz w:val="18"/>
      <w:szCs w:val="18"/>
    </w:rPr>
  </w:style>
  <w:style w:type="character" w:customStyle="1" w:styleId="label2">
    <w:name w:val="label2"/>
    <w:rPr>
      <w:b/>
    </w:rPr>
  </w:style>
  <w:style w:type="character" w:customStyle="1" w:styleId="offline8">
    <w:name w:val="offline8"/>
    <w:rPr>
      <w:color w:val="5F98BF"/>
    </w:rPr>
  </w:style>
  <w:style w:type="character" w:customStyle="1" w:styleId="gs-fileformattype2">
    <w:name w:val="gs-fileformattype2"/>
    <w:rPr>
      <w:sz w:val="18"/>
      <w:szCs w:val="18"/>
    </w:rPr>
  </w:style>
  <w:style w:type="character" w:customStyle="1" w:styleId="editable-file">
    <w:name w:val="editable-file"/>
    <w:qFormat/>
  </w:style>
  <w:style w:type="character" w:customStyle="1" w:styleId="inactive4">
    <w:name w:val="inactive4"/>
    <w:rPr>
      <w:color w:val="555555"/>
    </w:rPr>
  </w:style>
  <w:style w:type="character" w:customStyle="1" w:styleId="hover">
    <w:name w:val="hover"/>
    <w:qFormat/>
    <w:rPr>
      <w:color w:val="4DB19E"/>
    </w:rPr>
  </w:style>
  <w:style w:type="character" w:customStyle="1" w:styleId="hover1">
    <w:name w:val="hover1"/>
    <w:rPr>
      <w:shd w:val="clear" w:color="auto" w:fill="EEEEEE"/>
    </w:rPr>
  </w:style>
  <w:style w:type="character" w:customStyle="1" w:styleId="hover2">
    <w:name w:val="hover2"/>
    <w:qFormat/>
    <w:rPr>
      <w:shd w:val="clear" w:color="auto" w:fill="EEEEEE"/>
    </w:rPr>
  </w:style>
  <w:style w:type="character" w:customStyle="1" w:styleId="ui-selectmenu-text">
    <w:name w:val="ui-selectmenu-text"/>
    <w:qFormat/>
  </w:style>
  <w:style w:type="character" w:customStyle="1" w:styleId="focused">
    <w:name w:val="focused"/>
    <w:qFormat/>
    <w:rPr>
      <w:shd w:val="clear" w:color="auto" w:fill="EEEEEE"/>
    </w:rPr>
  </w:style>
  <w:style w:type="character" w:customStyle="1" w:styleId="ui-icon36">
    <w:name w:val="ui-icon36"/>
  </w:style>
  <w:style w:type="character" w:customStyle="1" w:styleId="active1">
    <w:name w:val="active1"/>
    <w:qFormat/>
    <w:rPr>
      <w:color w:val="FFFFFF"/>
      <w:shd w:val="clear" w:color="auto" w:fill="428BCA"/>
    </w:rPr>
  </w:style>
  <w:style w:type="character" w:customStyle="1" w:styleId="old">
    <w:name w:val="old"/>
    <w:qFormat/>
    <w:rPr>
      <w:color w:val="777777"/>
    </w:rPr>
  </w:style>
  <w:style w:type="character" w:customStyle="1" w:styleId="old1">
    <w:name w:val="old1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мероприятия: «Развиваем пальчики – улучшаем речь»</vt:lpstr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мероприятия: «Развиваем пальчики – улучшаем речь»</dc:title>
  <dc:creator>Рябинка</dc:creator>
  <cp:lastModifiedBy>Анастасия Сухарева</cp:lastModifiedBy>
  <cp:revision>4</cp:revision>
  <cp:lastPrinted>2017-11-23T06:47:00Z</cp:lastPrinted>
  <dcterms:created xsi:type="dcterms:W3CDTF">2017-11-22T09:23:00Z</dcterms:created>
  <dcterms:modified xsi:type="dcterms:W3CDTF">2024-02-03T20:49:00Z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