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A4581" w14:textId="58CBB173" w:rsidR="00794E73" w:rsidRPr="00E60077" w:rsidRDefault="00701865" w:rsidP="00E60077">
      <w:pPr>
        <w:spacing w:after="0" w:line="240" w:lineRule="auto"/>
        <w:ind w:firstLine="709"/>
        <w:jc w:val="center"/>
        <w:rPr>
          <w:rFonts w:ascii="Times New Roman" w:hAnsi="Times New Roman" w:cs="Times New Roman"/>
          <w:b/>
          <w:bCs/>
          <w:sz w:val="24"/>
          <w:szCs w:val="24"/>
        </w:rPr>
      </w:pPr>
      <w:r w:rsidRPr="00E60077">
        <w:rPr>
          <w:rFonts w:ascii="Times New Roman" w:hAnsi="Times New Roman" w:cs="Times New Roman"/>
          <w:b/>
          <w:bCs/>
          <w:sz w:val="24"/>
          <w:szCs w:val="24"/>
        </w:rPr>
        <w:t>Консультация для педагогов</w:t>
      </w:r>
    </w:p>
    <w:p w14:paraId="1963683D" w14:textId="43149A22" w:rsidR="00701865" w:rsidRDefault="00E60077" w:rsidP="00E60077">
      <w:pPr>
        <w:spacing w:after="0" w:line="240" w:lineRule="auto"/>
        <w:ind w:firstLine="709"/>
        <w:jc w:val="center"/>
        <w:rPr>
          <w:rFonts w:ascii="Times New Roman" w:hAnsi="Times New Roman" w:cs="Times New Roman"/>
          <w:sz w:val="24"/>
          <w:szCs w:val="24"/>
        </w:rPr>
      </w:pPr>
      <w:r w:rsidRPr="00E60077">
        <w:rPr>
          <w:rFonts w:ascii="Times New Roman" w:hAnsi="Times New Roman" w:cs="Times New Roman"/>
          <w:sz w:val="24"/>
          <w:szCs w:val="24"/>
        </w:rPr>
        <w:t>ОБУЧЕНИЕ НАВЫКАМ ЧТЕНИЯ ДЕТЕЙ ДОШКОЛЬНОГО ВОЗРАСТА</w:t>
      </w:r>
    </w:p>
    <w:p w14:paraId="0869DC7A" w14:textId="77777777" w:rsidR="00E60077" w:rsidRPr="00E60077" w:rsidRDefault="00E60077" w:rsidP="00E60077">
      <w:pPr>
        <w:spacing w:after="0" w:line="240" w:lineRule="auto"/>
        <w:ind w:firstLine="709"/>
        <w:jc w:val="center"/>
        <w:rPr>
          <w:rFonts w:ascii="Times New Roman" w:hAnsi="Times New Roman" w:cs="Times New Roman"/>
          <w:sz w:val="24"/>
          <w:szCs w:val="24"/>
        </w:rPr>
      </w:pPr>
    </w:p>
    <w:p w14:paraId="3B323E64" w14:textId="77777777" w:rsidR="00701865" w:rsidRPr="00701865" w:rsidRDefault="00701865" w:rsidP="00E60077">
      <w:pPr>
        <w:spacing w:after="0" w:line="240" w:lineRule="auto"/>
        <w:ind w:firstLine="709"/>
        <w:jc w:val="both"/>
        <w:rPr>
          <w:rFonts w:ascii="Times New Roman" w:hAnsi="Times New Roman" w:cs="Times New Roman"/>
          <w:b/>
          <w:bCs/>
          <w:sz w:val="24"/>
          <w:szCs w:val="24"/>
        </w:rPr>
      </w:pPr>
      <w:r w:rsidRPr="00701865">
        <w:rPr>
          <w:rFonts w:ascii="Times New Roman" w:hAnsi="Times New Roman" w:cs="Times New Roman"/>
          <w:b/>
          <w:bCs/>
          <w:sz w:val="24"/>
          <w:szCs w:val="24"/>
        </w:rPr>
        <w:t>Возникает вопрос, как приучать ребенка называть буквы: как в алфавите или упрощенно – звуками, которые они обозначают? Стоит ли объяснять ребенку особенности русской фонетики?</w:t>
      </w:r>
      <w:bookmarkStart w:id="0" w:name="_GoBack"/>
      <w:bookmarkEnd w:id="0"/>
    </w:p>
    <w:p w14:paraId="682186D4" w14:textId="54183B4C" w:rsidR="00701865" w:rsidRPr="00701865" w:rsidRDefault="00701865" w:rsidP="002E360E">
      <w:pPr>
        <w:spacing w:after="0" w:line="240" w:lineRule="auto"/>
        <w:ind w:firstLine="709"/>
        <w:jc w:val="both"/>
        <w:rPr>
          <w:rFonts w:ascii="Times New Roman" w:hAnsi="Times New Roman" w:cs="Times New Roman"/>
          <w:b/>
          <w:bCs/>
          <w:sz w:val="24"/>
          <w:szCs w:val="24"/>
        </w:rPr>
      </w:pPr>
      <w:r w:rsidRPr="00701865">
        <w:rPr>
          <w:rFonts w:ascii="Times New Roman" w:hAnsi="Times New Roman" w:cs="Times New Roman"/>
          <w:sz w:val="24"/>
          <w:szCs w:val="24"/>
        </w:rPr>
        <w:t xml:space="preserve">Нужно понимать, что в основе обучения чтению – не буква, а звук. </w:t>
      </w:r>
      <w:r w:rsidRPr="00701865">
        <w:rPr>
          <w:rFonts w:ascii="Times New Roman" w:hAnsi="Times New Roman" w:cs="Times New Roman"/>
          <w:bCs/>
          <w:sz w:val="24"/>
          <w:szCs w:val="24"/>
        </w:rPr>
        <w:t>Таким образом, целесообразнее для ребенка называть согласные буквы упрощенно, как мы называет твердый согласный звук, который они обозначают. Не «ЭМ», а «М»</w:t>
      </w:r>
      <w:r w:rsidR="002E360E" w:rsidRPr="002E360E">
        <w:rPr>
          <w:rFonts w:ascii="Times New Roman" w:hAnsi="Times New Roman" w:cs="Times New Roman"/>
          <w:bCs/>
          <w:sz w:val="24"/>
          <w:szCs w:val="24"/>
        </w:rPr>
        <w:t>.</w:t>
      </w:r>
    </w:p>
    <w:p w14:paraId="693E6188" w14:textId="1267C4ED" w:rsidR="00701865" w:rsidRPr="00701865" w:rsidRDefault="00701865" w:rsidP="00E60077">
      <w:pPr>
        <w:spacing w:after="0" w:line="240" w:lineRule="auto"/>
        <w:ind w:firstLine="709"/>
        <w:jc w:val="both"/>
        <w:rPr>
          <w:rFonts w:ascii="Times New Roman" w:hAnsi="Times New Roman" w:cs="Times New Roman"/>
          <w:sz w:val="24"/>
          <w:szCs w:val="24"/>
        </w:rPr>
      </w:pPr>
      <w:r w:rsidRPr="00701865">
        <w:rPr>
          <w:rFonts w:ascii="Times New Roman" w:hAnsi="Times New Roman" w:cs="Times New Roman"/>
          <w:sz w:val="24"/>
          <w:szCs w:val="24"/>
        </w:rPr>
        <w:t xml:space="preserve">Данный способ обучения буквам совсем не означает, что ребенок не должен знать, что буква и звук – разные понятия, что согласная буква может обозначать два звука – твердый и мягкий. Но все эти понятия недаром входят в программу обучения грамоте в первом классе: для их усвоения нужны достаточно зрелые функции мышления – анализ, синтез, обобщение, абстрагирование. А ребенок дошкольного возраста владеет этими мыслительными операциями только на элементарном уровне. Придет время и </w:t>
      </w:r>
      <w:r w:rsidR="002E360E">
        <w:rPr>
          <w:rFonts w:ascii="Times New Roman" w:hAnsi="Times New Roman" w:cs="Times New Roman"/>
          <w:sz w:val="24"/>
          <w:szCs w:val="24"/>
        </w:rPr>
        <w:t>ребенок</w:t>
      </w:r>
      <w:r w:rsidRPr="00701865">
        <w:rPr>
          <w:rFonts w:ascii="Times New Roman" w:hAnsi="Times New Roman" w:cs="Times New Roman"/>
          <w:sz w:val="24"/>
          <w:szCs w:val="24"/>
        </w:rPr>
        <w:t xml:space="preserve"> усвоит знания по фонетике языка, выучит названия букв по алфавиту. А пока он может учиться читать и без этих знаний.</w:t>
      </w:r>
    </w:p>
    <w:p w14:paraId="53655C55" w14:textId="77777777" w:rsidR="00701865" w:rsidRPr="00701865" w:rsidRDefault="00701865" w:rsidP="00E60077">
      <w:pPr>
        <w:spacing w:after="0" w:line="240" w:lineRule="auto"/>
        <w:ind w:firstLine="709"/>
        <w:jc w:val="both"/>
        <w:rPr>
          <w:rFonts w:ascii="Times New Roman" w:hAnsi="Times New Roman" w:cs="Times New Roman"/>
          <w:b/>
          <w:bCs/>
          <w:sz w:val="24"/>
          <w:szCs w:val="24"/>
        </w:rPr>
      </w:pPr>
      <w:r w:rsidRPr="00701865">
        <w:rPr>
          <w:rFonts w:ascii="Times New Roman" w:hAnsi="Times New Roman" w:cs="Times New Roman"/>
          <w:b/>
          <w:bCs/>
          <w:sz w:val="24"/>
          <w:szCs w:val="24"/>
        </w:rPr>
        <w:t>Игры со слогами.</w:t>
      </w:r>
    </w:p>
    <w:p w14:paraId="741A3A83" w14:textId="77777777" w:rsidR="00701865" w:rsidRPr="00701865" w:rsidRDefault="00701865" w:rsidP="00E60077">
      <w:pPr>
        <w:spacing w:after="0" w:line="240" w:lineRule="auto"/>
        <w:ind w:firstLine="709"/>
        <w:jc w:val="both"/>
        <w:rPr>
          <w:rFonts w:ascii="Times New Roman" w:hAnsi="Times New Roman" w:cs="Times New Roman"/>
          <w:sz w:val="24"/>
          <w:szCs w:val="24"/>
        </w:rPr>
      </w:pPr>
      <w:r w:rsidRPr="00701865">
        <w:rPr>
          <w:rFonts w:ascii="Times New Roman" w:hAnsi="Times New Roman" w:cs="Times New Roman"/>
          <w:sz w:val="24"/>
          <w:szCs w:val="24"/>
        </w:rPr>
        <w:t>Поскольку слоги с гласными Е, Ё, Я, Ю являются наиболее трудными для чтения, начинайте заниматься со слогами, включающими в себя гласные буквы А, О, У, И, Ы, Э.</w:t>
      </w:r>
    </w:p>
    <w:p w14:paraId="2D439FDD" w14:textId="77777777" w:rsidR="00701865" w:rsidRPr="00701865" w:rsidRDefault="00701865" w:rsidP="00E60077">
      <w:pPr>
        <w:spacing w:after="0" w:line="240" w:lineRule="auto"/>
        <w:ind w:firstLine="709"/>
        <w:jc w:val="both"/>
        <w:rPr>
          <w:rFonts w:ascii="Times New Roman" w:hAnsi="Times New Roman" w:cs="Times New Roman"/>
          <w:sz w:val="24"/>
          <w:szCs w:val="24"/>
        </w:rPr>
      </w:pPr>
      <w:r w:rsidRPr="00701865">
        <w:rPr>
          <w:rFonts w:ascii="Times New Roman" w:hAnsi="Times New Roman" w:cs="Times New Roman"/>
          <w:sz w:val="24"/>
          <w:szCs w:val="24"/>
        </w:rPr>
        <w:t>В первое время старайтесь выбирать для игр слоги с фиксированной гласной буквой: БА, ВА, КА, НА, ПА и т. д. После усвоения ребенком этой группы слогов переходите к слогам с другой фиксированной гласной, например с буквой О: БО, ВО, КО, НО, ПО и т. д.</w:t>
      </w:r>
    </w:p>
    <w:p w14:paraId="1658A6E5" w14:textId="77777777" w:rsidR="00701865" w:rsidRPr="00701865" w:rsidRDefault="00701865" w:rsidP="00E60077">
      <w:pPr>
        <w:spacing w:after="0" w:line="240" w:lineRule="auto"/>
        <w:ind w:firstLine="709"/>
        <w:jc w:val="both"/>
        <w:rPr>
          <w:rFonts w:ascii="Times New Roman" w:hAnsi="Times New Roman" w:cs="Times New Roman"/>
          <w:sz w:val="24"/>
          <w:szCs w:val="24"/>
        </w:rPr>
      </w:pPr>
      <w:r w:rsidRPr="00701865">
        <w:rPr>
          <w:rFonts w:ascii="Times New Roman" w:hAnsi="Times New Roman" w:cs="Times New Roman"/>
          <w:sz w:val="24"/>
          <w:szCs w:val="24"/>
        </w:rPr>
        <w:t>Стремитесь к тому, чтобы ребенок в процессе игры называл слоги сразу, а не по буквам. Наберитесь терпения: пусть ребенок в начале обучения сколько угодно вспоминает название слога или «тянет» первую букву слога, пока не сообразит, как назвать следующую. Лишь бы он не делал остановки между буквами, а прочел слог слитно. Если возникают трудности при узнавании или прочтении слога помогайте ребенку одним из предложенных ниже способов. Предложите ребенку варианты правильного ответа на выбор – спросите:</w:t>
      </w:r>
    </w:p>
    <w:p w14:paraId="58FD4C7A" w14:textId="056413BE" w:rsidR="00701865" w:rsidRPr="00701865" w:rsidRDefault="00701865" w:rsidP="00E60077">
      <w:pPr>
        <w:spacing w:after="0" w:line="240" w:lineRule="auto"/>
        <w:ind w:firstLine="709"/>
        <w:jc w:val="both"/>
        <w:rPr>
          <w:rFonts w:ascii="Times New Roman" w:hAnsi="Times New Roman" w:cs="Times New Roman"/>
          <w:sz w:val="24"/>
          <w:szCs w:val="24"/>
        </w:rPr>
      </w:pPr>
      <w:r w:rsidRPr="00701865">
        <w:rPr>
          <w:rFonts w:ascii="Times New Roman" w:hAnsi="Times New Roman" w:cs="Times New Roman"/>
          <w:sz w:val="24"/>
          <w:szCs w:val="24"/>
        </w:rPr>
        <w:t>«Это БО или ЛО?», «ЛО? ПО? КО?». Возможно, ребенок не узнал или забыл одну из букв слога, в этом случае сами назовите буквы, но не используйте при этом слово «и». Правильнее спросить: «Н, О – что получится?». Не рекомендуется спрашивать: «Н и О –</w:t>
      </w:r>
      <w:r w:rsidR="00E60077" w:rsidRPr="00E60077">
        <w:rPr>
          <w:rFonts w:ascii="Times New Roman" w:hAnsi="Times New Roman" w:cs="Times New Roman"/>
          <w:sz w:val="24"/>
          <w:szCs w:val="24"/>
        </w:rPr>
        <w:t xml:space="preserve"> </w:t>
      </w:r>
      <w:r w:rsidRPr="00701865">
        <w:rPr>
          <w:rFonts w:ascii="Times New Roman" w:hAnsi="Times New Roman" w:cs="Times New Roman"/>
          <w:sz w:val="24"/>
          <w:szCs w:val="24"/>
        </w:rPr>
        <w:t>что получится?». В последнем варианте слово «и» помешает ребенку правильно сложить слог.</w:t>
      </w:r>
    </w:p>
    <w:p w14:paraId="086BCE33" w14:textId="77777777" w:rsidR="00701865" w:rsidRPr="00701865" w:rsidRDefault="00701865" w:rsidP="00E60077">
      <w:pPr>
        <w:spacing w:after="0" w:line="240" w:lineRule="auto"/>
        <w:ind w:firstLine="709"/>
        <w:jc w:val="both"/>
        <w:rPr>
          <w:rFonts w:ascii="Times New Roman" w:hAnsi="Times New Roman" w:cs="Times New Roman"/>
          <w:sz w:val="24"/>
          <w:szCs w:val="24"/>
        </w:rPr>
      </w:pPr>
      <w:r w:rsidRPr="00701865">
        <w:rPr>
          <w:rFonts w:ascii="Times New Roman" w:hAnsi="Times New Roman" w:cs="Times New Roman"/>
          <w:sz w:val="24"/>
          <w:szCs w:val="24"/>
        </w:rPr>
        <w:t>Активные и регулярные занятия со слогами-слияниями будут способствовать быстрейшему их запоминанию, более легкому переходу к чтению слов.</w:t>
      </w:r>
    </w:p>
    <w:p w14:paraId="2AD220E4" w14:textId="77777777" w:rsidR="00701865" w:rsidRPr="00701865" w:rsidRDefault="00701865" w:rsidP="00E60077">
      <w:pPr>
        <w:spacing w:after="0" w:line="240" w:lineRule="auto"/>
        <w:ind w:firstLine="709"/>
        <w:jc w:val="both"/>
        <w:rPr>
          <w:rFonts w:ascii="Times New Roman" w:hAnsi="Times New Roman" w:cs="Times New Roman"/>
          <w:sz w:val="24"/>
          <w:szCs w:val="24"/>
        </w:rPr>
      </w:pPr>
    </w:p>
    <w:p w14:paraId="5A44A4AA" w14:textId="77777777" w:rsidR="00701865" w:rsidRPr="00701865" w:rsidRDefault="00701865" w:rsidP="00E60077">
      <w:pPr>
        <w:spacing w:after="0" w:line="240" w:lineRule="auto"/>
        <w:ind w:firstLine="709"/>
        <w:jc w:val="both"/>
        <w:rPr>
          <w:rFonts w:ascii="Times New Roman" w:hAnsi="Times New Roman" w:cs="Times New Roman"/>
          <w:b/>
          <w:bCs/>
          <w:sz w:val="24"/>
          <w:szCs w:val="24"/>
        </w:rPr>
      </w:pPr>
      <w:r w:rsidRPr="00701865">
        <w:rPr>
          <w:rFonts w:ascii="Times New Roman" w:hAnsi="Times New Roman" w:cs="Times New Roman"/>
          <w:b/>
          <w:bCs/>
          <w:sz w:val="24"/>
          <w:szCs w:val="24"/>
        </w:rPr>
        <w:t>Игры со словами.</w:t>
      </w:r>
    </w:p>
    <w:p w14:paraId="637F8B4D" w14:textId="77777777" w:rsidR="00701865" w:rsidRPr="00701865" w:rsidRDefault="00701865" w:rsidP="00E60077">
      <w:pPr>
        <w:spacing w:after="0" w:line="240" w:lineRule="auto"/>
        <w:ind w:firstLine="709"/>
        <w:jc w:val="both"/>
        <w:rPr>
          <w:rFonts w:ascii="Times New Roman" w:hAnsi="Times New Roman" w:cs="Times New Roman"/>
          <w:sz w:val="24"/>
          <w:szCs w:val="24"/>
        </w:rPr>
      </w:pPr>
      <w:r w:rsidRPr="00701865">
        <w:rPr>
          <w:rFonts w:ascii="Times New Roman" w:hAnsi="Times New Roman" w:cs="Times New Roman"/>
          <w:sz w:val="24"/>
          <w:szCs w:val="24"/>
        </w:rPr>
        <w:t>Игры со словами для детей дошкольного возраста – наиболее увлекательны и интересны. Читать слова гораздо интереснее, чем слоги. Ведь в слоге нет смысла, а каждое слово что-либо обозначает. Пока ребенок учит буквы и пытается читать слоги, часто он и не понимает, зачем ему это надо. А прочитав первые слова, испытывает потрясающее новое ощущение: «Я умею читать!». С этого момента ему становится понятно, зачем нужны буквы, и сколько всего интересного можно узнать с их помощью.</w:t>
      </w:r>
    </w:p>
    <w:p w14:paraId="2F0FFB64" w14:textId="7A0E5AC7" w:rsidR="00701865" w:rsidRPr="00701865" w:rsidRDefault="00701865" w:rsidP="00E60077">
      <w:pPr>
        <w:spacing w:after="0" w:line="240" w:lineRule="auto"/>
        <w:ind w:firstLine="709"/>
        <w:jc w:val="both"/>
        <w:rPr>
          <w:rFonts w:ascii="Times New Roman" w:hAnsi="Times New Roman" w:cs="Times New Roman"/>
          <w:sz w:val="24"/>
          <w:szCs w:val="24"/>
        </w:rPr>
      </w:pPr>
      <w:r w:rsidRPr="00701865">
        <w:rPr>
          <w:rFonts w:ascii="Times New Roman" w:hAnsi="Times New Roman" w:cs="Times New Roman"/>
          <w:sz w:val="24"/>
          <w:szCs w:val="24"/>
        </w:rPr>
        <w:t>Лучше переходить к чтению слов тогда, когда ребенок уже научился уверенно называть слоги сразу, а не по буквам. Для первых игр со словами выбирайте слова, состоящие из 3 букв, например: СОН, КОТ, ЛУК. Постепенно увеличивайте количество букв в используемых для игр словах. Если ребенку только четыре года, не спешите предлагать читать слова длиннее 5 букв. С пятилетнего возраста ограничений в длине слов придерживаться не нужно.</w:t>
      </w:r>
    </w:p>
    <w:p w14:paraId="132BECD2" w14:textId="77777777" w:rsidR="00701865" w:rsidRPr="00701865" w:rsidRDefault="00701865" w:rsidP="00E60077">
      <w:pPr>
        <w:spacing w:after="0" w:line="240" w:lineRule="auto"/>
        <w:ind w:firstLine="709"/>
        <w:jc w:val="both"/>
        <w:rPr>
          <w:rFonts w:ascii="Times New Roman" w:hAnsi="Times New Roman" w:cs="Times New Roman"/>
          <w:sz w:val="24"/>
          <w:szCs w:val="24"/>
        </w:rPr>
      </w:pPr>
    </w:p>
    <w:p w14:paraId="6806A4A2" w14:textId="77777777" w:rsidR="002E360E" w:rsidRDefault="002E360E" w:rsidP="00E60077">
      <w:pPr>
        <w:spacing w:after="0" w:line="240" w:lineRule="auto"/>
        <w:ind w:firstLine="709"/>
        <w:jc w:val="both"/>
        <w:rPr>
          <w:rFonts w:ascii="Times New Roman" w:hAnsi="Times New Roman" w:cs="Times New Roman"/>
          <w:b/>
          <w:bCs/>
          <w:sz w:val="24"/>
          <w:szCs w:val="24"/>
        </w:rPr>
      </w:pPr>
    </w:p>
    <w:p w14:paraId="27AFD29F" w14:textId="46D80362" w:rsidR="00701865" w:rsidRPr="00701865" w:rsidRDefault="00701865" w:rsidP="00E60077">
      <w:pPr>
        <w:spacing w:after="0" w:line="240" w:lineRule="auto"/>
        <w:ind w:firstLine="709"/>
        <w:jc w:val="both"/>
        <w:rPr>
          <w:rFonts w:ascii="Times New Roman" w:hAnsi="Times New Roman" w:cs="Times New Roman"/>
          <w:b/>
          <w:bCs/>
          <w:sz w:val="24"/>
          <w:szCs w:val="24"/>
        </w:rPr>
      </w:pPr>
      <w:r w:rsidRPr="00701865">
        <w:rPr>
          <w:rFonts w:ascii="Times New Roman" w:hAnsi="Times New Roman" w:cs="Times New Roman"/>
          <w:b/>
          <w:bCs/>
          <w:sz w:val="24"/>
          <w:szCs w:val="24"/>
        </w:rPr>
        <w:t>Учить буквы и одновременно учиться их писать обязательно?</w:t>
      </w:r>
    </w:p>
    <w:p w14:paraId="1F2FEE9D" w14:textId="77777777" w:rsidR="00701865" w:rsidRPr="00701865" w:rsidRDefault="00701865" w:rsidP="00E60077">
      <w:pPr>
        <w:spacing w:after="0" w:line="240" w:lineRule="auto"/>
        <w:ind w:firstLine="709"/>
        <w:jc w:val="both"/>
        <w:rPr>
          <w:rFonts w:ascii="Times New Roman" w:hAnsi="Times New Roman" w:cs="Times New Roman"/>
          <w:b/>
          <w:sz w:val="24"/>
          <w:szCs w:val="24"/>
        </w:rPr>
      </w:pPr>
    </w:p>
    <w:p w14:paraId="77F77524" w14:textId="5FD79631" w:rsidR="00701865" w:rsidRPr="00701865" w:rsidRDefault="00701865" w:rsidP="00CE7148">
      <w:pPr>
        <w:spacing w:after="0" w:line="240" w:lineRule="auto"/>
        <w:ind w:firstLine="709"/>
        <w:jc w:val="both"/>
        <w:rPr>
          <w:rFonts w:ascii="Times New Roman" w:hAnsi="Times New Roman" w:cs="Times New Roman"/>
          <w:sz w:val="24"/>
          <w:szCs w:val="24"/>
        </w:rPr>
      </w:pPr>
      <w:r w:rsidRPr="00701865">
        <w:rPr>
          <w:rFonts w:ascii="Times New Roman" w:hAnsi="Times New Roman" w:cs="Times New Roman"/>
          <w:sz w:val="24"/>
          <w:szCs w:val="24"/>
        </w:rPr>
        <w:t xml:space="preserve">Одновременное обучение чтению и печатанью букв совершенно не обязательно. Целесообразность этого определяется индивидуальными особенностями ребенка и его возможностями в настоящее время. </w:t>
      </w:r>
    </w:p>
    <w:p w14:paraId="6B55E9CD" w14:textId="77777777" w:rsidR="00701865" w:rsidRPr="00701865" w:rsidRDefault="00701865" w:rsidP="00E60077">
      <w:pPr>
        <w:spacing w:after="0" w:line="240" w:lineRule="auto"/>
        <w:ind w:firstLine="709"/>
        <w:jc w:val="both"/>
        <w:rPr>
          <w:rFonts w:ascii="Times New Roman" w:hAnsi="Times New Roman" w:cs="Times New Roman"/>
          <w:sz w:val="24"/>
          <w:szCs w:val="24"/>
        </w:rPr>
      </w:pPr>
    </w:p>
    <w:p w14:paraId="72B4FE44" w14:textId="77777777" w:rsidR="00701865" w:rsidRPr="00701865" w:rsidRDefault="00701865" w:rsidP="00E60077">
      <w:pPr>
        <w:spacing w:after="0" w:line="240" w:lineRule="auto"/>
        <w:ind w:firstLine="709"/>
        <w:jc w:val="both"/>
        <w:rPr>
          <w:rFonts w:ascii="Times New Roman" w:hAnsi="Times New Roman" w:cs="Times New Roman"/>
          <w:b/>
          <w:bCs/>
          <w:sz w:val="24"/>
          <w:szCs w:val="24"/>
        </w:rPr>
      </w:pPr>
      <w:r w:rsidRPr="00701865">
        <w:rPr>
          <w:rFonts w:ascii="Times New Roman" w:hAnsi="Times New Roman" w:cs="Times New Roman"/>
          <w:b/>
          <w:bCs/>
          <w:sz w:val="24"/>
          <w:szCs w:val="24"/>
        </w:rPr>
        <w:t>Как ребенку объяснить способ соединения двух букв в слог?</w:t>
      </w:r>
    </w:p>
    <w:p w14:paraId="248B59AF" w14:textId="77777777" w:rsidR="00701865" w:rsidRPr="00701865" w:rsidRDefault="00701865" w:rsidP="00E60077">
      <w:pPr>
        <w:spacing w:after="0" w:line="240" w:lineRule="auto"/>
        <w:ind w:firstLine="709"/>
        <w:jc w:val="both"/>
        <w:rPr>
          <w:rFonts w:ascii="Times New Roman" w:hAnsi="Times New Roman" w:cs="Times New Roman"/>
          <w:b/>
          <w:sz w:val="24"/>
          <w:szCs w:val="24"/>
        </w:rPr>
      </w:pPr>
    </w:p>
    <w:p w14:paraId="10FC6678" w14:textId="77777777" w:rsidR="00701865" w:rsidRPr="00701865" w:rsidRDefault="00701865" w:rsidP="00E60077">
      <w:pPr>
        <w:spacing w:after="0" w:line="240" w:lineRule="auto"/>
        <w:ind w:firstLine="709"/>
        <w:jc w:val="both"/>
        <w:rPr>
          <w:rFonts w:ascii="Times New Roman" w:hAnsi="Times New Roman" w:cs="Times New Roman"/>
          <w:sz w:val="24"/>
          <w:szCs w:val="24"/>
        </w:rPr>
      </w:pPr>
      <w:r w:rsidRPr="00701865">
        <w:rPr>
          <w:rFonts w:ascii="Times New Roman" w:hAnsi="Times New Roman" w:cs="Times New Roman"/>
          <w:sz w:val="24"/>
          <w:szCs w:val="24"/>
        </w:rPr>
        <w:t>Объяснить ребенку дошкольного возраста, как буквы соединяются в слоги довольно сложно в силу особенностей мышления дошкольника. Поэтому многие педагоги и психологи расходятся во мнении о выборе способа обучения чтению слога детей дошкольного возраста.</w:t>
      </w:r>
    </w:p>
    <w:p w14:paraId="3DF3BF8B" w14:textId="77777777" w:rsidR="00701865" w:rsidRPr="00701865" w:rsidRDefault="00701865" w:rsidP="00E60077">
      <w:pPr>
        <w:spacing w:after="0" w:line="240" w:lineRule="auto"/>
        <w:ind w:firstLine="709"/>
        <w:jc w:val="both"/>
        <w:rPr>
          <w:rFonts w:ascii="Times New Roman" w:hAnsi="Times New Roman" w:cs="Times New Roman"/>
          <w:sz w:val="24"/>
          <w:szCs w:val="24"/>
        </w:rPr>
      </w:pPr>
      <w:r w:rsidRPr="00701865">
        <w:rPr>
          <w:rFonts w:ascii="Times New Roman" w:hAnsi="Times New Roman" w:cs="Times New Roman"/>
          <w:sz w:val="24"/>
          <w:szCs w:val="24"/>
        </w:rPr>
        <w:t>В настоящее время существует два основных способа обучения дошкольника чтению слога: складывание букв в слоги и запоминание слогов как целых единиц чтения.</w:t>
      </w:r>
    </w:p>
    <w:p w14:paraId="4B0808F1" w14:textId="77777777" w:rsidR="00701865" w:rsidRPr="00701865" w:rsidRDefault="00701865" w:rsidP="00E60077">
      <w:pPr>
        <w:spacing w:after="0" w:line="240" w:lineRule="auto"/>
        <w:ind w:firstLine="709"/>
        <w:jc w:val="both"/>
        <w:rPr>
          <w:rFonts w:ascii="Times New Roman" w:hAnsi="Times New Roman" w:cs="Times New Roman"/>
          <w:sz w:val="24"/>
          <w:szCs w:val="24"/>
        </w:rPr>
      </w:pPr>
      <w:r w:rsidRPr="00701865">
        <w:rPr>
          <w:rFonts w:ascii="Times New Roman" w:hAnsi="Times New Roman" w:cs="Times New Roman"/>
          <w:sz w:val="24"/>
          <w:szCs w:val="24"/>
        </w:rPr>
        <w:t>Первый способ предполагает побуквенное называние и соединение букв в слог. Например, Н и О, получится НО. Современная дошкольная педагогика предлагает использовать при работе в данном варианте обучения чтению разные вспомогательные приемы. Вот некоторые из них.</w:t>
      </w:r>
    </w:p>
    <w:p w14:paraId="0E4BF067" w14:textId="77777777" w:rsidR="00701865" w:rsidRPr="00701865" w:rsidRDefault="00701865" w:rsidP="00E60077">
      <w:pPr>
        <w:numPr>
          <w:ilvl w:val="0"/>
          <w:numId w:val="4"/>
        </w:numPr>
        <w:spacing w:after="0" w:line="240" w:lineRule="auto"/>
        <w:ind w:left="0" w:firstLine="709"/>
        <w:jc w:val="both"/>
        <w:rPr>
          <w:rFonts w:ascii="Times New Roman" w:hAnsi="Times New Roman" w:cs="Times New Roman"/>
          <w:sz w:val="24"/>
          <w:szCs w:val="24"/>
        </w:rPr>
      </w:pPr>
      <w:r w:rsidRPr="00701865">
        <w:rPr>
          <w:rFonts w:ascii="Times New Roman" w:hAnsi="Times New Roman" w:cs="Times New Roman"/>
          <w:sz w:val="24"/>
          <w:szCs w:val="24"/>
        </w:rPr>
        <w:t>Показать карандашом (указкой) первую букву, передвигая карандаш (указку) ко второй букве, соединять их «дорожкой», при этом тянуть первую букву до тех пор, пока «ты не добежишь по дорожке до второй буквы». Вторую букву нужно прочитать так, чтобы «дорожка не разорвалась».</w:t>
      </w:r>
    </w:p>
    <w:p w14:paraId="125253A5" w14:textId="3498C4EE" w:rsidR="00701865" w:rsidRPr="00701865" w:rsidRDefault="00701865" w:rsidP="00E60077">
      <w:pPr>
        <w:numPr>
          <w:ilvl w:val="0"/>
          <w:numId w:val="4"/>
        </w:numPr>
        <w:spacing w:after="0" w:line="240" w:lineRule="auto"/>
        <w:ind w:left="0" w:firstLine="709"/>
        <w:jc w:val="both"/>
        <w:rPr>
          <w:rFonts w:ascii="Times New Roman" w:hAnsi="Times New Roman" w:cs="Times New Roman"/>
          <w:sz w:val="24"/>
          <w:szCs w:val="24"/>
        </w:rPr>
      </w:pPr>
      <w:r w:rsidRPr="00701865">
        <w:rPr>
          <w:rFonts w:ascii="Times New Roman" w:hAnsi="Times New Roman" w:cs="Times New Roman"/>
          <w:sz w:val="24"/>
          <w:szCs w:val="24"/>
        </w:rPr>
        <w:t>Взрослый держит в руках одну букву, ребенок читает, одновременно издалека подносится другая буква, а первая «падает», ребенок же переходит к чтению новой буквы.</w:t>
      </w:r>
    </w:p>
    <w:p w14:paraId="7B5FAB91" w14:textId="77777777" w:rsidR="00701865" w:rsidRPr="00701865" w:rsidRDefault="00701865" w:rsidP="00E60077">
      <w:pPr>
        <w:numPr>
          <w:ilvl w:val="0"/>
          <w:numId w:val="4"/>
        </w:numPr>
        <w:spacing w:after="0" w:line="240" w:lineRule="auto"/>
        <w:ind w:left="0" w:firstLine="709"/>
        <w:jc w:val="both"/>
        <w:rPr>
          <w:rFonts w:ascii="Times New Roman" w:hAnsi="Times New Roman" w:cs="Times New Roman"/>
          <w:sz w:val="24"/>
          <w:szCs w:val="24"/>
        </w:rPr>
      </w:pPr>
      <w:r w:rsidRPr="00701865">
        <w:rPr>
          <w:rFonts w:ascii="Times New Roman" w:hAnsi="Times New Roman" w:cs="Times New Roman"/>
          <w:sz w:val="24"/>
          <w:szCs w:val="24"/>
        </w:rPr>
        <w:t>Взрослый держит в руках карточку, где написаны буквы с обеих сторон, ребенок читает букву на одной стороне, взрослый переворачивает карточку другой стороной, ребенок продолжает читать.</w:t>
      </w:r>
    </w:p>
    <w:p w14:paraId="3245E42D" w14:textId="77777777" w:rsidR="00701865" w:rsidRPr="00701865" w:rsidRDefault="00701865" w:rsidP="00E60077">
      <w:pPr>
        <w:spacing w:after="0" w:line="240" w:lineRule="auto"/>
        <w:ind w:firstLine="709"/>
        <w:jc w:val="both"/>
        <w:rPr>
          <w:rFonts w:ascii="Times New Roman" w:hAnsi="Times New Roman" w:cs="Times New Roman"/>
          <w:sz w:val="24"/>
          <w:szCs w:val="24"/>
        </w:rPr>
      </w:pPr>
      <w:r w:rsidRPr="00701865">
        <w:rPr>
          <w:rFonts w:ascii="Times New Roman" w:hAnsi="Times New Roman" w:cs="Times New Roman"/>
          <w:sz w:val="24"/>
          <w:szCs w:val="24"/>
        </w:rPr>
        <w:t>Второй способ обучения ребенка-дошкольника чтению слогов более приближен к его возрастным возможностям и особенностям, использует уникальные возможности памяти дошкольников. Давайте разберемся, в чем заключается этот способ.</w:t>
      </w:r>
    </w:p>
    <w:p w14:paraId="3E4F6837" w14:textId="446A1447" w:rsidR="00701865" w:rsidRPr="00701865" w:rsidRDefault="00701865" w:rsidP="00E60077">
      <w:pPr>
        <w:spacing w:after="0" w:line="240" w:lineRule="auto"/>
        <w:ind w:firstLine="709"/>
        <w:jc w:val="both"/>
        <w:rPr>
          <w:rFonts w:ascii="Times New Roman" w:hAnsi="Times New Roman" w:cs="Times New Roman"/>
          <w:sz w:val="24"/>
          <w:szCs w:val="24"/>
        </w:rPr>
      </w:pPr>
      <w:r w:rsidRPr="00701865">
        <w:rPr>
          <w:rFonts w:ascii="Times New Roman" w:hAnsi="Times New Roman" w:cs="Times New Roman"/>
          <w:sz w:val="24"/>
          <w:szCs w:val="24"/>
        </w:rPr>
        <w:t>Попробуйте прочитать любое предложение и при этом понаблюдайте, как из букв получаются слова. Вы увидите, что просто по памяти воспроизводите разные типы слогов, а затем осмысливаете их комбинации</w:t>
      </w:r>
      <w:r w:rsidR="00CE7148">
        <w:rPr>
          <w:rFonts w:ascii="Times New Roman" w:hAnsi="Times New Roman" w:cs="Times New Roman"/>
          <w:sz w:val="24"/>
          <w:szCs w:val="24"/>
        </w:rPr>
        <w:t>.</w:t>
      </w:r>
      <w:r w:rsidRPr="00701865">
        <w:rPr>
          <w:rFonts w:ascii="Times New Roman" w:hAnsi="Times New Roman" w:cs="Times New Roman"/>
          <w:sz w:val="24"/>
          <w:szCs w:val="24"/>
        </w:rPr>
        <w:t xml:space="preserve"> Именно припоминание помогает нам читать быстро, минуя этап построения цепочек умозаключений о звукобуквенном составе слова.</w:t>
      </w:r>
    </w:p>
    <w:p w14:paraId="32665B54" w14:textId="77777777" w:rsidR="00701865" w:rsidRPr="00701865" w:rsidRDefault="00701865" w:rsidP="00E60077">
      <w:pPr>
        <w:spacing w:after="0" w:line="240" w:lineRule="auto"/>
        <w:ind w:firstLine="709"/>
        <w:jc w:val="both"/>
        <w:rPr>
          <w:rFonts w:ascii="Times New Roman" w:hAnsi="Times New Roman" w:cs="Times New Roman"/>
          <w:sz w:val="24"/>
          <w:szCs w:val="24"/>
        </w:rPr>
      </w:pPr>
      <w:r w:rsidRPr="00701865">
        <w:rPr>
          <w:rFonts w:ascii="Times New Roman" w:hAnsi="Times New Roman" w:cs="Times New Roman"/>
          <w:sz w:val="24"/>
          <w:szCs w:val="24"/>
        </w:rPr>
        <w:t>Заучивать слоги согласно данному приему обучения чтению нужно по той же схеме, которая используется при заучивании букв:</w:t>
      </w:r>
    </w:p>
    <w:p w14:paraId="1BCA8367" w14:textId="77777777" w:rsidR="00701865" w:rsidRPr="00701865" w:rsidRDefault="00701865" w:rsidP="00E60077">
      <w:pPr>
        <w:numPr>
          <w:ilvl w:val="0"/>
          <w:numId w:val="3"/>
        </w:numPr>
        <w:spacing w:after="0" w:line="240" w:lineRule="auto"/>
        <w:ind w:left="0" w:firstLine="709"/>
        <w:jc w:val="both"/>
        <w:rPr>
          <w:rFonts w:ascii="Times New Roman" w:hAnsi="Times New Roman" w:cs="Times New Roman"/>
          <w:sz w:val="24"/>
          <w:szCs w:val="24"/>
        </w:rPr>
      </w:pPr>
      <w:r w:rsidRPr="00701865">
        <w:rPr>
          <w:rFonts w:ascii="Times New Roman" w:hAnsi="Times New Roman" w:cs="Times New Roman"/>
          <w:sz w:val="24"/>
          <w:szCs w:val="24"/>
        </w:rPr>
        <w:t>многократное называние слога взрослым («Это МА, а это – МУ»),</w:t>
      </w:r>
    </w:p>
    <w:p w14:paraId="431FD0BF" w14:textId="77777777" w:rsidR="00701865" w:rsidRPr="00701865" w:rsidRDefault="00701865" w:rsidP="00E60077">
      <w:pPr>
        <w:numPr>
          <w:ilvl w:val="0"/>
          <w:numId w:val="3"/>
        </w:numPr>
        <w:spacing w:after="0" w:line="240" w:lineRule="auto"/>
        <w:ind w:left="0" w:firstLine="709"/>
        <w:jc w:val="both"/>
        <w:rPr>
          <w:rFonts w:ascii="Times New Roman" w:hAnsi="Times New Roman" w:cs="Times New Roman"/>
          <w:sz w:val="24"/>
          <w:szCs w:val="24"/>
        </w:rPr>
      </w:pPr>
      <w:r w:rsidRPr="00701865">
        <w:rPr>
          <w:rFonts w:ascii="Times New Roman" w:hAnsi="Times New Roman" w:cs="Times New Roman"/>
          <w:sz w:val="24"/>
          <w:szCs w:val="24"/>
        </w:rPr>
        <w:t>поиск слога по заданию взрослого с последующим называнием («Найди слог МУ, закрась его. Какой слог ты раскрасил?»),</w:t>
      </w:r>
    </w:p>
    <w:p w14:paraId="3698106B" w14:textId="77777777" w:rsidR="00701865" w:rsidRPr="00701865" w:rsidRDefault="00701865" w:rsidP="00E60077">
      <w:pPr>
        <w:numPr>
          <w:ilvl w:val="0"/>
          <w:numId w:val="3"/>
        </w:numPr>
        <w:spacing w:after="0" w:line="240" w:lineRule="auto"/>
        <w:ind w:left="0" w:firstLine="709"/>
        <w:jc w:val="both"/>
        <w:rPr>
          <w:rFonts w:ascii="Times New Roman" w:hAnsi="Times New Roman" w:cs="Times New Roman"/>
          <w:sz w:val="24"/>
          <w:szCs w:val="24"/>
        </w:rPr>
      </w:pPr>
      <w:r w:rsidRPr="00701865">
        <w:rPr>
          <w:rFonts w:ascii="Times New Roman" w:hAnsi="Times New Roman" w:cs="Times New Roman"/>
          <w:sz w:val="24"/>
          <w:szCs w:val="24"/>
        </w:rPr>
        <w:t>самостоятельное называние-«чтение» слога.</w:t>
      </w:r>
    </w:p>
    <w:p w14:paraId="50B152EA" w14:textId="76135CAF" w:rsidR="00701865" w:rsidRPr="00701865" w:rsidRDefault="00701865" w:rsidP="00E60077">
      <w:pPr>
        <w:spacing w:after="0" w:line="240" w:lineRule="auto"/>
        <w:ind w:firstLine="709"/>
        <w:jc w:val="both"/>
        <w:rPr>
          <w:rFonts w:ascii="Times New Roman" w:hAnsi="Times New Roman" w:cs="Times New Roman"/>
          <w:sz w:val="24"/>
          <w:szCs w:val="24"/>
        </w:rPr>
      </w:pPr>
      <w:r w:rsidRPr="00701865">
        <w:rPr>
          <w:rFonts w:ascii="Times New Roman" w:hAnsi="Times New Roman" w:cs="Times New Roman"/>
          <w:sz w:val="24"/>
          <w:szCs w:val="24"/>
        </w:rPr>
        <w:t xml:space="preserve">Выбор способа обучения ребенка чтению слога – за вами. Но в любом случае, для успешности обучения используйте только игровые ситуации, избегайте назидательности и принуждения. Предлагайте ребенку разные сюжеты игры (магазин, стройка, перевозка грузов и т. п.) с использованием слогов-слияний, написанных на карточках. </w:t>
      </w:r>
    </w:p>
    <w:p w14:paraId="3DC6CD34" w14:textId="77777777" w:rsidR="00701865" w:rsidRPr="00701865" w:rsidRDefault="00701865" w:rsidP="00E60077">
      <w:pPr>
        <w:spacing w:after="0" w:line="240" w:lineRule="auto"/>
        <w:ind w:firstLine="709"/>
        <w:jc w:val="both"/>
        <w:rPr>
          <w:rFonts w:ascii="Times New Roman" w:hAnsi="Times New Roman" w:cs="Times New Roman"/>
          <w:sz w:val="24"/>
          <w:szCs w:val="24"/>
        </w:rPr>
      </w:pPr>
    </w:p>
    <w:p w14:paraId="0EBB077B" w14:textId="77777777" w:rsidR="00701865" w:rsidRPr="00701865" w:rsidRDefault="00701865" w:rsidP="00E60077">
      <w:pPr>
        <w:spacing w:after="0" w:line="240" w:lineRule="auto"/>
        <w:ind w:firstLine="709"/>
        <w:jc w:val="both"/>
        <w:rPr>
          <w:rFonts w:ascii="Times New Roman" w:hAnsi="Times New Roman" w:cs="Times New Roman"/>
          <w:b/>
          <w:bCs/>
          <w:sz w:val="24"/>
          <w:szCs w:val="24"/>
        </w:rPr>
      </w:pPr>
      <w:r w:rsidRPr="00701865">
        <w:rPr>
          <w:rFonts w:ascii="Times New Roman" w:hAnsi="Times New Roman" w:cs="Times New Roman"/>
          <w:b/>
          <w:bCs/>
          <w:sz w:val="24"/>
          <w:szCs w:val="24"/>
        </w:rPr>
        <w:t xml:space="preserve">Что делать, если ребенок упорно называет слоги </w:t>
      </w:r>
      <w:proofErr w:type="spellStart"/>
      <w:r w:rsidRPr="00701865">
        <w:rPr>
          <w:rFonts w:ascii="Times New Roman" w:hAnsi="Times New Roman" w:cs="Times New Roman"/>
          <w:b/>
          <w:bCs/>
          <w:sz w:val="24"/>
          <w:szCs w:val="24"/>
        </w:rPr>
        <w:t>побуквенно</w:t>
      </w:r>
      <w:proofErr w:type="spellEnd"/>
      <w:r w:rsidRPr="00701865">
        <w:rPr>
          <w:rFonts w:ascii="Times New Roman" w:hAnsi="Times New Roman" w:cs="Times New Roman"/>
          <w:b/>
          <w:bCs/>
          <w:sz w:val="24"/>
          <w:szCs w:val="24"/>
        </w:rPr>
        <w:t>?</w:t>
      </w:r>
    </w:p>
    <w:p w14:paraId="381AA704" w14:textId="77777777" w:rsidR="00701865" w:rsidRPr="00701865" w:rsidRDefault="00701865" w:rsidP="00E60077">
      <w:pPr>
        <w:spacing w:after="0" w:line="240" w:lineRule="auto"/>
        <w:ind w:firstLine="709"/>
        <w:jc w:val="both"/>
        <w:rPr>
          <w:rFonts w:ascii="Times New Roman" w:hAnsi="Times New Roman" w:cs="Times New Roman"/>
          <w:b/>
          <w:sz w:val="24"/>
          <w:szCs w:val="24"/>
        </w:rPr>
      </w:pPr>
    </w:p>
    <w:p w14:paraId="5C53F4D9" w14:textId="18B8A69E" w:rsidR="00701865" w:rsidRPr="00701865" w:rsidRDefault="00701865" w:rsidP="00CE7148">
      <w:pPr>
        <w:spacing w:after="0" w:line="240" w:lineRule="auto"/>
        <w:ind w:firstLine="709"/>
        <w:jc w:val="both"/>
        <w:rPr>
          <w:rFonts w:ascii="Times New Roman" w:hAnsi="Times New Roman" w:cs="Times New Roman"/>
          <w:sz w:val="24"/>
          <w:szCs w:val="24"/>
        </w:rPr>
      </w:pPr>
      <w:r w:rsidRPr="00701865">
        <w:rPr>
          <w:rFonts w:ascii="Times New Roman" w:hAnsi="Times New Roman" w:cs="Times New Roman"/>
          <w:sz w:val="24"/>
          <w:szCs w:val="24"/>
        </w:rPr>
        <w:t xml:space="preserve">Больше внимания в таком случае уделите играм, где требуется найти названный вами слог. Всегда после выполнения заданий на поиск слога спрашивайте ребенка, какой </w:t>
      </w:r>
      <w:r w:rsidRPr="00701865">
        <w:rPr>
          <w:rFonts w:ascii="Times New Roman" w:hAnsi="Times New Roman" w:cs="Times New Roman"/>
          <w:sz w:val="24"/>
          <w:szCs w:val="24"/>
        </w:rPr>
        <w:lastRenderedPageBreak/>
        <w:t>это слог. Старайтесь пока не использовать слова: «Прочитай!», «Что написано?». Ребенку в учебных ситуациях поиска слога нужно только припомнить, задание с каким слогом он выполнял - вы сами этот слог называли, когда давали задание. Если ребенок не может вспомнить слог, предложите ему на выбор несколько вариантов ответов: «Это ГО или ГУ?». Так вы оградите ребенка от вынужденного побуквенного анализа слога («Г и О, будет… Будет... Будет…»), который осложнит процесс чтения и вызовет у него отрицательные эмоции.</w:t>
      </w:r>
    </w:p>
    <w:p w14:paraId="3D9B5B86" w14:textId="725BC27C" w:rsidR="00701865" w:rsidRPr="00701865" w:rsidRDefault="00701865" w:rsidP="00E60077">
      <w:pPr>
        <w:spacing w:after="0" w:line="240" w:lineRule="auto"/>
        <w:ind w:firstLine="709"/>
        <w:jc w:val="both"/>
        <w:rPr>
          <w:rFonts w:ascii="Times New Roman" w:hAnsi="Times New Roman" w:cs="Times New Roman"/>
          <w:sz w:val="24"/>
          <w:szCs w:val="24"/>
        </w:rPr>
      </w:pPr>
      <w:r w:rsidRPr="00701865">
        <w:rPr>
          <w:rFonts w:ascii="Times New Roman" w:hAnsi="Times New Roman" w:cs="Times New Roman"/>
          <w:sz w:val="24"/>
          <w:szCs w:val="24"/>
        </w:rPr>
        <w:t>Дети, которые привыкают «видеть» в слоге отдельные буквы и пытаются их</w:t>
      </w:r>
      <w:r w:rsidR="00CE7148">
        <w:rPr>
          <w:rFonts w:ascii="Times New Roman" w:hAnsi="Times New Roman" w:cs="Times New Roman"/>
          <w:sz w:val="24"/>
          <w:szCs w:val="24"/>
        </w:rPr>
        <w:t xml:space="preserve"> </w:t>
      </w:r>
      <w:r w:rsidRPr="00701865">
        <w:rPr>
          <w:rFonts w:ascii="Times New Roman" w:hAnsi="Times New Roman" w:cs="Times New Roman"/>
          <w:sz w:val="24"/>
          <w:szCs w:val="24"/>
        </w:rPr>
        <w:t>«складывать», часто длительное время не могут перейти к слоговому чтению и чтению целыми словами, «складывание» слов из букв не дает им возможность увеличивать скорость чтения. Поэтому не торопитесь: пока ребенок не станет называть слоги-слияния целиком, не переходите к чтению слов.</w:t>
      </w:r>
    </w:p>
    <w:p w14:paraId="0C1304CA" w14:textId="77777777" w:rsidR="00701865" w:rsidRPr="00701865" w:rsidRDefault="00701865" w:rsidP="00E60077">
      <w:pPr>
        <w:spacing w:after="0" w:line="240" w:lineRule="auto"/>
        <w:ind w:firstLine="709"/>
        <w:jc w:val="both"/>
        <w:rPr>
          <w:rFonts w:ascii="Times New Roman" w:hAnsi="Times New Roman" w:cs="Times New Roman"/>
          <w:sz w:val="24"/>
          <w:szCs w:val="24"/>
        </w:rPr>
      </w:pPr>
    </w:p>
    <w:p w14:paraId="50AB7C71" w14:textId="77777777" w:rsidR="00701865" w:rsidRPr="00701865" w:rsidRDefault="00701865" w:rsidP="00E60077">
      <w:pPr>
        <w:spacing w:after="0" w:line="240" w:lineRule="auto"/>
        <w:ind w:firstLine="709"/>
        <w:jc w:val="both"/>
        <w:rPr>
          <w:rFonts w:ascii="Times New Roman" w:hAnsi="Times New Roman" w:cs="Times New Roman"/>
          <w:b/>
          <w:bCs/>
          <w:sz w:val="24"/>
          <w:szCs w:val="24"/>
        </w:rPr>
      </w:pPr>
      <w:r w:rsidRPr="00701865">
        <w:rPr>
          <w:rFonts w:ascii="Times New Roman" w:hAnsi="Times New Roman" w:cs="Times New Roman"/>
          <w:b/>
          <w:bCs/>
          <w:sz w:val="24"/>
          <w:szCs w:val="24"/>
        </w:rPr>
        <w:t>Как помочь ребенку научиться читать слоги разного типа?</w:t>
      </w:r>
    </w:p>
    <w:p w14:paraId="5DD1EAB1" w14:textId="77777777" w:rsidR="00701865" w:rsidRPr="00701865" w:rsidRDefault="00701865" w:rsidP="00E60077">
      <w:pPr>
        <w:spacing w:after="0" w:line="240" w:lineRule="auto"/>
        <w:ind w:firstLine="709"/>
        <w:jc w:val="both"/>
        <w:rPr>
          <w:rFonts w:ascii="Times New Roman" w:hAnsi="Times New Roman" w:cs="Times New Roman"/>
          <w:b/>
          <w:sz w:val="24"/>
          <w:szCs w:val="24"/>
        </w:rPr>
      </w:pPr>
    </w:p>
    <w:p w14:paraId="59257ADD" w14:textId="36CD0884" w:rsidR="00701865" w:rsidRPr="00701865" w:rsidRDefault="00701865" w:rsidP="00E60077">
      <w:pPr>
        <w:spacing w:after="0" w:line="240" w:lineRule="auto"/>
        <w:ind w:firstLine="709"/>
        <w:jc w:val="both"/>
        <w:rPr>
          <w:rFonts w:ascii="Times New Roman" w:hAnsi="Times New Roman" w:cs="Times New Roman"/>
          <w:sz w:val="24"/>
          <w:szCs w:val="24"/>
        </w:rPr>
      </w:pPr>
      <w:r w:rsidRPr="00701865">
        <w:rPr>
          <w:rFonts w:ascii="Times New Roman" w:hAnsi="Times New Roman" w:cs="Times New Roman"/>
          <w:sz w:val="24"/>
          <w:szCs w:val="24"/>
        </w:rPr>
        <w:t xml:space="preserve">Наиболее сложными при обучении чтению дошкольников являются слоги-слияния, т. е. слоги, состоящие из согласной и последующей гласной букв. </w:t>
      </w:r>
    </w:p>
    <w:p w14:paraId="0DE76613" w14:textId="77777777" w:rsidR="00701865" w:rsidRPr="00701865" w:rsidRDefault="00701865" w:rsidP="00E60077">
      <w:pPr>
        <w:spacing w:after="0" w:line="240" w:lineRule="auto"/>
        <w:ind w:firstLine="709"/>
        <w:jc w:val="both"/>
        <w:rPr>
          <w:rFonts w:ascii="Times New Roman" w:hAnsi="Times New Roman" w:cs="Times New Roman"/>
          <w:sz w:val="24"/>
          <w:szCs w:val="24"/>
        </w:rPr>
      </w:pPr>
      <w:r w:rsidRPr="00701865">
        <w:rPr>
          <w:rFonts w:ascii="Times New Roman" w:hAnsi="Times New Roman" w:cs="Times New Roman"/>
          <w:sz w:val="24"/>
          <w:szCs w:val="24"/>
        </w:rPr>
        <w:t>Но в русском языке кроме слогов-слияний существуют и другие типы слогов – обратный слог (АМ, АН…), закрытый слог (СОН, КОН…), слог со стечением согласных (СЛО, СКО…). Каждый из этих типов слогов требует отдельного внимания при обучении.</w:t>
      </w:r>
    </w:p>
    <w:p w14:paraId="0143AF10" w14:textId="77777777" w:rsidR="00701865" w:rsidRPr="00701865" w:rsidRDefault="00701865" w:rsidP="00E60077">
      <w:pPr>
        <w:spacing w:after="0" w:line="240" w:lineRule="auto"/>
        <w:ind w:firstLine="709"/>
        <w:jc w:val="both"/>
        <w:rPr>
          <w:rFonts w:ascii="Times New Roman" w:hAnsi="Times New Roman" w:cs="Times New Roman"/>
          <w:sz w:val="24"/>
          <w:szCs w:val="24"/>
        </w:rPr>
      </w:pPr>
      <w:r w:rsidRPr="00701865">
        <w:rPr>
          <w:rFonts w:ascii="Times New Roman" w:hAnsi="Times New Roman" w:cs="Times New Roman"/>
          <w:sz w:val="24"/>
          <w:szCs w:val="24"/>
        </w:rPr>
        <w:t>Так, нужно предупредить неправильное чтение обратного слога: они состоят также как и слияние из согласного и гласного, и ребенок может прочитать обратный слог как слияние, переставив буквы местами при чтении. Например, ТУ вместо УТ, или МИ вместо ИМ. Полезным будет сравнение и прочтение пар слогов – слияния и открытого, состоящих из одинаковых букв (МА - АМ, МУ - УМ, МИ - ИМ и т. д.).</w:t>
      </w:r>
    </w:p>
    <w:p w14:paraId="1C9FA938" w14:textId="77777777" w:rsidR="00701865" w:rsidRPr="00701865" w:rsidRDefault="00701865" w:rsidP="00E60077">
      <w:pPr>
        <w:spacing w:after="0" w:line="240" w:lineRule="auto"/>
        <w:ind w:firstLine="709"/>
        <w:jc w:val="both"/>
        <w:rPr>
          <w:rFonts w:ascii="Times New Roman" w:hAnsi="Times New Roman" w:cs="Times New Roman"/>
          <w:sz w:val="24"/>
          <w:szCs w:val="24"/>
        </w:rPr>
      </w:pPr>
      <w:r w:rsidRPr="00701865">
        <w:rPr>
          <w:rFonts w:ascii="Times New Roman" w:hAnsi="Times New Roman" w:cs="Times New Roman"/>
          <w:sz w:val="24"/>
          <w:szCs w:val="24"/>
        </w:rPr>
        <w:t>При обучении чтению закрытого слога предлагайте ребенку читать пары и цепочки таких слогов, схожих по входящему в их состав слогу-слиянию. Например, на слог-слияние ВА: ВАМ-ВАС-ВАК-ВАР-ВАН и т. д. Полезно читать слоги, схожие по «причитываемому» согласному. Например, оканчивающиеся на С: ВАС-МАС-ПАС-НАС или МОС-МУС- МИС-МЕС и т. д. Аналогичную работу необходимо проводить и при обучении чтению слогов со стечением согласных, т. е. со слогами, в которых две согласные буквы следуют друг за другом. Например: СКА-СКО-СМУ-СПО или СКА-МКА-РКА-ВКА-ЛКА и т. д.</w:t>
      </w:r>
    </w:p>
    <w:p w14:paraId="1763CCE2" w14:textId="77777777" w:rsidR="00701865" w:rsidRPr="00701865" w:rsidRDefault="00701865" w:rsidP="00E60077">
      <w:pPr>
        <w:spacing w:after="0" w:line="240" w:lineRule="auto"/>
        <w:ind w:firstLine="709"/>
        <w:jc w:val="both"/>
        <w:rPr>
          <w:rFonts w:ascii="Times New Roman" w:hAnsi="Times New Roman" w:cs="Times New Roman"/>
          <w:sz w:val="24"/>
          <w:szCs w:val="24"/>
        </w:rPr>
      </w:pPr>
      <w:r w:rsidRPr="00701865">
        <w:rPr>
          <w:rFonts w:ascii="Times New Roman" w:hAnsi="Times New Roman" w:cs="Times New Roman"/>
          <w:sz w:val="24"/>
          <w:szCs w:val="24"/>
        </w:rPr>
        <w:t>Бывает, что детям такой вид работы не нравится из-за некоторой его монотонности, в этом случае предложите ребенку не только читать слог, но договаривать его до слова. Например: УТ – утка, СКО – скоро, МОС – мост и т. п.</w:t>
      </w:r>
    </w:p>
    <w:p w14:paraId="6AB7BD33" w14:textId="77777777" w:rsidR="00701865" w:rsidRPr="00701865" w:rsidRDefault="00701865" w:rsidP="00E60077">
      <w:pPr>
        <w:spacing w:after="0" w:line="240" w:lineRule="auto"/>
        <w:ind w:firstLine="709"/>
        <w:jc w:val="both"/>
        <w:rPr>
          <w:rFonts w:ascii="Times New Roman" w:hAnsi="Times New Roman" w:cs="Times New Roman"/>
          <w:sz w:val="24"/>
          <w:szCs w:val="24"/>
        </w:rPr>
      </w:pPr>
      <w:r w:rsidRPr="00701865">
        <w:rPr>
          <w:rFonts w:ascii="Times New Roman" w:hAnsi="Times New Roman" w:cs="Times New Roman"/>
          <w:sz w:val="24"/>
          <w:szCs w:val="24"/>
        </w:rPr>
        <w:t>Тренироваться в чтении слогов разного типа необходимо для упрощения дальнейшего перехода к чтению словами.</w:t>
      </w:r>
    </w:p>
    <w:p w14:paraId="25E22D7A" w14:textId="77777777" w:rsidR="00701865" w:rsidRPr="00701865" w:rsidRDefault="00701865" w:rsidP="00E60077">
      <w:pPr>
        <w:spacing w:after="0" w:line="240" w:lineRule="auto"/>
        <w:ind w:firstLine="709"/>
        <w:jc w:val="both"/>
        <w:rPr>
          <w:rFonts w:ascii="Times New Roman" w:hAnsi="Times New Roman" w:cs="Times New Roman"/>
          <w:sz w:val="24"/>
          <w:szCs w:val="24"/>
        </w:rPr>
      </w:pPr>
    </w:p>
    <w:p w14:paraId="5814A5DA" w14:textId="77777777" w:rsidR="00701865" w:rsidRPr="00701865" w:rsidRDefault="00701865" w:rsidP="00E60077">
      <w:pPr>
        <w:spacing w:after="0" w:line="240" w:lineRule="auto"/>
        <w:ind w:firstLine="709"/>
        <w:jc w:val="both"/>
        <w:rPr>
          <w:rFonts w:ascii="Times New Roman" w:hAnsi="Times New Roman" w:cs="Times New Roman"/>
          <w:b/>
          <w:bCs/>
          <w:sz w:val="24"/>
          <w:szCs w:val="24"/>
        </w:rPr>
      </w:pPr>
      <w:r w:rsidRPr="00701865">
        <w:rPr>
          <w:rFonts w:ascii="Times New Roman" w:hAnsi="Times New Roman" w:cs="Times New Roman"/>
          <w:b/>
          <w:bCs/>
          <w:sz w:val="24"/>
          <w:szCs w:val="24"/>
        </w:rPr>
        <w:t>Ребенок не видит слог-слияние в слове. Как помочь ему?</w:t>
      </w:r>
    </w:p>
    <w:p w14:paraId="2B2B755D" w14:textId="77777777" w:rsidR="00701865" w:rsidRPr="00701865" w:rsidRDefault="00701865" w:rsidP="00E60077">
      <w:pPr>
        <w:spacing w:after="0" w:line="240" w:lineRule="auto"/>
        <w:ind w:firstLine="709"/>
        <w:jc w:val="both"/>
        <w:rPr>
          <w:rFonts w:ascii="Times New Roman" w:hAnsi="Times New Roman" w:cs="Times New Roman"/>
          <w:b/>
          <w:sz w:val="24"/>
          <w:szCs w:val="24"/>
        </w:rPr>
      </w:pPr>
    </w:p>
    <w:p w14:paraId="3D422A1B" w14:textId="77777777" w:rsidR="00701865" w:rsidRPr="00701865" w:rsidRDefault="00701865" w:rsidP="00E60077">
      <w:pPr>
        <w:spacing w:after="0" w:line="240" w:lineRule="auto"/>
        <w:ind w:firstLine="709"/>
        <w:jc w:val="both"/>
        <w:rPr>
          <w:rFonts w:ascii="Times New Roman" w:hAnsi="Times New Roman" w:cs="Times New Roman"/>
          <w:sz w:val="24"/>
          <w:szCs w:val="24"/>
        </w:rPr>
      </w:pPr>
      <w:r w:rsidRPr="00701865">
        <w:rPr>
          <w:rFonts w:ascii="Times New Roman" w:hAnsi="Times New Roman" w:cs="Times New Roman"/>
          <w:sz w:val="24"/>
          <w:szCs w:val="24"/>
        </w:rPr>
        <w:t>Некоторым детям трудно читать слова, не разделенные на слоги, они пытаются увидеть слог там, где его нет. Например, пытаются читать так: КН-ИГ-А, ДЕ-ТК-И и т. п.</w:t>
      </w:r>
    </w:p>
    <w:p w14:paraId="2E5625ED" w14:textId="77777777" w:rsidR="00701865" w:rsidRPr="00701865" w:rsidRDefault="00701865" w:rsidP="00E60077">
      <w:pPr>
        <w:spacing w:after="0" w:line="240" w:lineRule="auto"/>
        <w:ind w:firstLine="709"/>
        <w:jc w:val="both"/>
        <w:rPr>
          <w:rFonts w:ascii="Times New Roman" w:hAnsi="Times New Roman" w:cs="Times New Roman"/>
          <w:sz w:val="24"/>
          <w:szCs w:val="24"/>
        </w:rPr>
      </w:pPr>
      <w:r w:rsidRPr="00701865">
        <w:rPr>
          <w:rFonts w:ascii="Times New Roman" w:hAnsi="Times New Roman" w:cs="Times New Roman"/>
          <w:sz w:val="24"/>
          <w:szCs w:val="24"/>
        </w:rPr>
        <w:t>Таким детям в первое время необходимо помогать читать слова, выделяя в них слоги-слияния. Способов выделения слога-слияния несколько:</w:t>
      </w:r>
    </w:p>
    <w:p w14:paraId="39F9BFF4" w14:textId="77777777" w:rsidR="00701865" w:rsidRPr="00701865" w:rsidRDefault="00701865" w:rsidP="00E60077">
      <w:pPr>
        <w:numPr>
          <w:ilvl w:val="1"/>
          <w:numId w:val="3"/>
        </w:numPr>
        <w:spacing w:after="0" w:line="240" w:lineRule="auto"/>
        <w:ind w:left="0" w:firstLine="709"/>
        <w:jc w:val="both"/>
        <w:rPr>
          <w:rFonts w:ascii="Times New Roman" w:hAnsi="Times New Roman" w:cs="Times New Roman"/>
          <w:sz w:val="24"/>
          <w:szCs w:val="24"/>
        </w:rPr>
      </w:pPr>
      <w:r w:rsidRPr="00701865">
        <w:rPr>
          <w:rFonts w:ascii="Times New Roman" w:hAnsi="Times New Roman" w:cs="Times New Roman"/>
          <w:sz w:val="24"/>
          <w:szCs w:val="24"/>
        </w:rPr>
        <w:t>нарисовать под слогами-слияниями дуги, а под отдельными буквами поставить точки,</w:t>
      </w:r>
    </w:p>
    <w:p w14:paraId="3D45B8BA" w14:textId="77777777" w:rsidR="00701865" w:rsidRPr="00701865" w:rsidRDefault="00701865" w:rsidP="00E60077">
      <w:pPr>
        <w:numPr>
          <w:ilvl w:val="1"/>
          <w:numId w:val="3"/>
        </w:numPr>
        <w:spacing w:after="0" w:line="240" w:lineRule="auto"/>
        <w:ind w:left="0" w:firstLine="709"/>
        <w:jc w:val="both"/>
        <w:rPr>
          <w:rFonts w:ascii="Times New Roman" w:hAnsi="Times New Roman" w:cs="Times New Roman"/>
          <w:sz w:val="24"/>
          <w:szCs w:val="24"/>
        </w:rPr>
      </w:pPr>
      <w:r w:rsidRPr="00701865">
        <w:rPr>
          <w:rFonts w:ascii="Times New Roman" w:hAnsi="Times New Roman" w:cs="Times New Roman"/>
          <w:sz w:val="24"/>
          <w:szCs w:val="24"/>
        </w:rPr>
        <w:t>показывать указкой слияние,</w:t>
      </w:r>
    </w:p>
    <w:p w14:paraId="36CC7D2E" w14:textId="77777777" w:rsidR="00701865" w:rsidRPr="00701865" w:rsidRDefault="00701865" w:rsidP="00E60077">
      <w:pPr>
        <w:numPr>
          <w:ilvl w:val="1"/>
          <w:numId w:val="3"/>
        </w:numPr>
        <w:spacing w:after="0" w:line="240" w:lineRule="auto"/>
        <w:ind w:left="0" w:firstLine="709"/>
        <w:jc w:val="both"/>
        <w:rPr>
          <w:rFonts w:ascii="Times New Roman" w:hAnsi="Times New Roman" w:cs="Times New Roman"/>
          <w:sz w:val="24"/>
          <w:szCs w:val="24"/>
        </w:rPr>
      </w:pPr>
      <w:r w:rsidRPr="00701865">
        <w:rPr>
          <w:rFonts w:ascii="Times New Roman" w:hAnsi="Times New Roman" w:cs="Times New Roman"/>
          <w:sz w:val="24"/>
          <w:szCs w:val="24"/>
        </w:rPr>
        <w:t>давать устную инструкцию, например, при чтении слова КНИГА: читай сначала одну букву, потом две, еще раз две буквы.</w:t>
      </w:r>
    </w:p>
    <w:p w14:paraId="5DEB1DBC" w14:textId="77777777" w:rsidR="00701865" w:rsidRPr="00701865" w:rsidRDefault="00701865" w:rsidP="00E60077">
      <w:pPr>
        <w:spacing w:after="0" w:line="240" w:lineRule="auto"/>
        <w:ind w:firstLine="709"/>
        <w:jc w:val="both"/>
        <w:rPr>
          <w:rFonts w:ascii="Times New Roman" w:hAnsi="Times New Roman" w:cs="Times New Roman"/>
          <w:sz w:val="24"/>
          <w:szCs w:val="24"/>
        </w:rPr>
      </w:pPr>
      <w:r w:rsidRPr="00701865">
        <w:rPr>
          <w:rFonts w:ascii="Times New Roman" w:hAnsi="Times New Roman" w:cs="Times New Roman"/>
          <w:sz w:val="24"/>
          <w:szCs w:val="24"/>
        </w:rPr>
        <w:lastRenderedPageBreak/>
        <w:t>В Азбуках и Букварях встречается деление слов на слоги (не на слоги-слияния), например: КНИ/ГА, УТ/КА, КОШ/КА. Но даже при таком делении возможно ребенку потребуется ваша помощь в обозначении слияния.</w:t>
      </w:r>
    </w:p>
    <w:p w14:paraId="1FE08ED7" w14:textId="77777777" w:rsidR="00701865" w:rsidRPr="00701865" w:rsidRDefault="00701865" w:rsidP="00E60077">
      <w:pPr>
        <w:spacing w:after="0" w:line="240" w:lineRule="auto"/>
        <w:ind w:firstLine="709"/>
        <w:jc w:val="both"/>
        <w:rPr>
          <w:rFonts w:ascii="Times New Roman" w:hAnsi="Times New Roman" w:cs="Times New Roman"/>
          <w:sz w:val="24"/>
          <w:szCs w:val="24"/>
        </w:rPr>
      </w:pPr>
    </w:p>
    <w:p w14:paraId="04D483E8" w14:textId="4D7B3129" w:rsidR="00701865" w:rsidRPr="00701865" w:rsidRDefault="00701865" w:rsidP="00E60077">
      <w:pPr>
        <w:spacing w:after="0" w:line="240" w:lineRule="auto"/>
        <w:ind w:firstLine="709"/>
        <w:jc w:val="both"/>
        <w:rPr>
          <w:rFonts w:ascii="Times New Roman" w:hAnsi="Times New Roman" w:cs="Times New Roman"/>
          <w:b/>
          <w:bCs/>
          <w:sz w:val="24"/>
          <w:szCs w:val="24"/>
        </w:rPr>
      </w:pPr>
      <w:r w:rsidRPr="00701865">
        <w:rPr>
          <w:rFonts w:ascii="Times New Roman" w:hAnsi="Times New Roman" w:cs="Times New Roman"/>
          <w:b/>
          <w:bCs/>
          <w:sz w:val="24"/>
          <w:szCs w:val="24"/>
        </w:rPr>
        <w:t>Как облегчить ребенку чтение и осмысление длинных слов?</w:t>
      </w:r>
    </w:p>
    <w:p w14:paraId="67D51ECA" w14:textId="77777777" w:rsidR="00701865" w:rsidRPr="00701865" w:rsidRDefault="00701865" w:rsidP="00E60077">
      <w:pPr>
        <w:spacing w:after="0" w:line="240" w:lineRule="auto"/>
        <w:ind w:firstLine="709"/>
        <w:jc w:val="both"/>
        <w:rPr>
          <w:rFonts w:ascii="Times New Roman" w:hAnsi="Times New Roman" w:cs="Times New Roman"/>
          <w:b/>
          <w:sz w:val="24"/>
          <w:szCs w:val="24"/>
        </w:rPr>
      </w:pPr>
    </w:p>
    <w:p w14:paraId="11EC51EB" w14:textId="0D333655" w:rsidR="00701865" w:rsidRPr="00701865" w:rsidRDefault="00701865" w:rsidP="00E60077">
      <w:pPr>
        <w:spacing w:after="0" w:line="240" w:lineRule="auto"/>
        <w:ind w:firstLine="709"/>
        <w:jc w:val="both"/>
        <w:rPr>
          <w:rFonts w:ascii="Times New Roman" w:hAnsi="Times New Roman" w:cs="Times New Roman"/>
          <w:sz w:val="24"/>
          <w:szCs w:val="24"/>
        </w:rPr>
      </w:pPr>
      <w:r w:rsidRPr="00701865">
        <w:rPr>
          <w:rFonts w:ascii="Times New Roman" w:hAnsi="Times New Roman" w:cs="Times New Roman"/>
          <w:sz w:val="24"/>
          <w:szCs w:val="24"/>
        </w:rPr>
        <w:t>При возникновении трудностей прочтения длинного слова у ребенка попробуйте использовать следующий прием. Разделите слово на слоги, запишите последний слог, дайте его прочитать ребенку, допишите предыдущий, дайте прочитать уже</w:t>
      </w:r>
      <w:r w:rsidR="00E60077" w:rsidRPr="00E60077">
        <w:rPr>
          <w:rFonts w:ascii="Times New Roman" w:hAnsi="Times New Roman" w:cs="Times New Roman"/>
          <w:sz w:val="24"/>
          <w:szCs w:val="24"/>
        </w:rPr>
        <w:t xml:space="preserve"> </w:t>
      </w:r>
      <w:r w:rsidRPr="00701865">
        <w:rPr>
          <w:rFonts w:ascii="Times New Roman" w:hAnsi="Times New Roman" w:cs="Times New Roman"/>
          <w:sz w:val="24"/>
          <w:szCs w:val="24"/>
        </w:rPr>
        <w:t>два слога, далее добавляете по одному слогу до прочтения целого слова. Например: СИТ, СО-СИТ, ЛЕ-СО-СИТ, ПЫ-ЛЕ-СО-СИТ, ПЫЛЕСОСИТ.</w:t>
      </w:r>
      <w:r w:rsidR="00E60077">
        <w:rPr>
          <w:rFonts w:ascii="Times New Roman" w:hAnsi="Times New Roman" w:cs="Times New Roman"/>
          <w:sz w:val="24"/>
          <w:szCs w:val="24"/>
        </w:rPr>
        <w:t xml:space="preserve"> </w:t>
      </w:r>
      <w:r w:rsidRPr="00701865">
        <w:rPr>
          <w:rFonts w:ascii="Times New Roman" w:hAnsi="Times New Roman" w:cs="Times New Roman"/>
          <w:sz w:val="24"/>
          <w:szCs w:val="24"/>
        </w:rPr>
        <w:t>Такой способ помощи исключает неправильное «</w:t>
      </w:r>
      <w:proofErr w:type="spellStart"/>
      <w:r w:rsidRPr="00701865">
        <w:rPr>
          <w:rFonts w:ascii="Times New Roman" w:hAnsi="Times New Roman" w:cs="Times New Roman"/>
          <w:sz w:val="24"/>
          <w:szCs w:val="24"/>
        </w:rPr>
        <w:t>додумывание</w:t>
      </w:r>
      <w:proofErr w:type="spellEnd"/>
      <w:r w:rsidRPr="00701865">
        <w:rPr>
          <w:rFonts w:ascii="Times New Roman" w:hAnsi="Times New Roman" w:cs="Times New Roman"/>
          <w:sz w:val="24"/>
          <w:szCs w:val="24"/>
        </w:rPr>
        <w:t xml:space="preserve">» слова. </w:t>
      </w:r>
    </w:p>
    <w:p w14:paraId="150E0A73" w14:textId="77777777" w:rsidR="00701865" w:rsidRPr="00701865" w:rsidRDefault="00701865" w:rsidP="00E60077">
      <w:pPr>
        <w:spacing w:after="0" w:line="240" w:lineRule="auto"/>
        <w:ind w:firstLine="709"/>
        <w:jc w:val="both"/>
        <w:rPr>
          <w:rFonts w:ascii="Times New Roman" w:hAnsi="Times New Roman" w:cs="Times New Roman"/>
          <w:sz w:val="24"/>
          <w:szCs w:val="24"/>
        </w:rPr>
      </w:pPr>
    </w:p>
    <w:p w14:paraId="5686AA1F" w14:textId="77777777" w:rsidR="00701865" w:rsidRPr="00701865" w:rsidRDefault="00701865" w:rsidP="00E60077">
      <w:pPr>
        <w:spacing w:after="0" w:line="240" w:lineRule="auto"/>
        <w:ind w:firstLine="709"/>
        <w:jc w:val="both"/>
        <w:rPr>
          <w:rFonts w:ascii="Times New Roman" w:hAnsi="Times New Roman" w:cs="Times New Roman"/>
          <w:b/>
          <w:bCs/>
          <w:sz w:val="24"/>
          <w:szCs w:val="24"/>
        </w:rPr>
      </w:pPr>
      <w:r w:rsidRPr="00701865">
        <w:rPr>
          <w:rFonts w:ascii="Times New Roman" w:hAnsi="Times New Roman" w:cs="Times New Roman"/>
          <w:b/>
          <w:bCs/>
          <w:sz w:val="24"/>
          <w:szCs w:val="24"/>
        </w:rPr>
        <w:t>Почему ребенок долго не может научиться быстрому чтению?</w:t>
      </w:r>
    </w:p>
    <w:p w14:paraId="07395662" w14:textId="77777777" w:rsidR="00701865" w:rsidRPr="00701865" w:rsidRDefault="00701865" w:rsidP="00E60077">
      <w:pPr>
        <w:spacing w:after="0" w:line="240" w:lineRule="auto"/>
        <w:ind w:firstLine="709"/>
        <w:jc w:val="both"/>
        <w:rPr>
          <w:rFonts w:ascii="Times New Roman" w:hAnsi="Times New Roman" w:cs="Times New Roman"/>
          <w:b/>
          <w:sz w:val="24"/>
          <w:szCs w:val="24"/>
        </w:rPr>
      </w:pPr>
    </w:p>
    <w:p w14:paraId="3DB3AF64" w14:textId="09F43B04" w:rsidR="00701865" w:rsidRPr="00701865" w:rsidRDefault="00701865" w:rsidP="00E60077">
      <w:pPr>
        <w:spacing w:after="0" w:line="240" w:lineRule="auto"/>
        <w:ind w:firstLine="709"/>
        <w:jc w:val="both"/>
        <w:rPr>
          <w:rFonts w:ascii="Times New Roman" w:hAnsi="Times New Roman" w:cs="Times New Roman"/>
          <w:sz w:val="24"/>
          <w:szCs w:val="24"/>
        </w:rPr>
      </w:pPr>
      <w:r w:rsidRPr="00701865">
        <w:rPr>
          <w:rFonts w:ascii="Times New Roman" w:hAnsi="Times New Roman" w:cs="Times New Roman"/>
          <w:sz w:val="24"/>
          <w:szCs w:val="24"/>
        </w:rPr>
        <w:t>Темп увеличения скорости чтения зависит от индивидуальных особенностей ребенка. Для детей дошкольного возраста не существует никаких нормативов скорости чтения,</w:t>
      </w:r>
      <w:r w:rsidR="00E60077">
        <w:rPr>
          <w:rFonts w:ascii="Times New Roman" w:hAnsi="Times New Roman" w:cs="Times New Roman"/>
          <w:sz w:val="24"/>
          <w:szCs w:val="24"/>
        </w:rPr>
        <w:t xml:space="preserve"> </w:t>
      </w:r>
      <w:r w:rsidRPr="00701865">
        <w:rPr>
          <w:rFonts w:ascii="Times New Roman" w:hAnsi="Times New Roman" w:cs="Times New Roman"/>
          <w:sz w:val="24"/>
          <w:szCs w:val="24"/>
        </w:rPr>
        <w:t>но</w:t>
      </w:r>
      <w:r w:rsidR="00E60077">
        <w:rPr>
          <w:rFonts w:ascii="Times New Roman" w:hAnsi="Times New Roman" w:cs="Times New Roman"/>
          <w:sz w:val="24"/>
          <w:szCs w:val="24"/>
        </w:rPr>
        <w:t>,</w:t>
      </w:r>
      <w:r w:rsidRPr="00701865">
        <w:rPr>
          <w:rFonts w:ascii="Times New Roman" w:hAnsi="Times New Roman" w:cs="Times New Roman"/>
          <w:sz w:val="24"/>
          <w:szCs w:val="24"/>
        </w:rPr>
        <w:t xml:space="preserve"> если вы считаете, что ребенок достаточно долгое время не увеличивает скорость чтения, попробуйте рассмотреть следующие возможные причины этого.</w:t>
      </w:r>
    </w:p>
    <w:p w14:paraId="315C553D" w14:textId="77777777" w:rsidR="00701865" w:rsidRPr="00701865" w:rsidRDefault="00701865" w:rsidP="00E60077">
      <w:pPr>
        <w:spacing w:after="0" w:line="240" w:lineRule="auto"/>
        <w:ind w:firstLine="709"/>
        <w:jc w:val="both"/>
        <w:rPr>
          <w:rFonts w:ascii="Times New Roman" w:hAnsi="Times New Roman" w:cs="Times New Roman"/>
          <w:sz w:val="24"/>
          <w:szCs w:val="24"/>
        </w:rPr>
      </w:pPr>
      <w:r w:rsidRPr="00701865">
        <w:rPr>
          <w:rFonts w:ascii="Times New Roman" w:hAnsi="Times New Roman" w:cs="Times New Roman"/>
          <w:sz w:val="24"/>
          <w:szCs w:val="24"/>
        </w:rPr>
        <w:t>Скорость чтения значительно могут снижать несколько факторов:</w:t>
      </w:r>
    </w:p>
    <w:p w14:paraId="3E3ECAB2" w14:textId="77777777" w:rsidR="00701865" w:rsidRPr="00701865" w:rsidRDefault="00701865" w:rsidP="00E60077">
      <w:pPr>
        <w:numPr>
          <w:ilvl w:val="0"/>
          <w:numId w:val="2"/>
        </w:numPr>
        <w:spacing w:after="0" w:line="240" w:lineRule="auto"/>
        <w:ind w:left="0" w:firstLine="709"/>
        <w:jc w:val="both"/>
        <w:rPr>
          <w:rFonts w:ascii="Times New Roman" w:hAnsi="Times New Roman" w:cs="Times New Roman"/>
          <w:sz w:val="24"/>
          <w:szCs w:val="24"/>
        </w:rPr>
      </w:pPr>
      <w:r w:rsidRPr="00701865">
        <w:rPr>
          <w:rFonts w:ascii="Times New Roman" w:hAnsi="Times New Roman" w:cs="Times New Roman"/>
          <w:sz w:val="24"/>
          <w:szCs w:val="24"/>
        </w:rPr>
        <w:t>трудности произношения или нарушенное произношение некоторых звуков (в этом случае необходима помощь логопеда),</w:t>
      </w:r>
    </w:p>
    <w:p w14:paraId="09F2D7B9" w14:textId="77777777" w:rsidR="00701865" w:rsidRPr="00701865" w:rsidRDefault="00701865" w:rsidP="00E60077">
      <w:pPr>
        <w:numPr>
          <w:ilvl w:val="0"/>
          <w:numId w:val="2"/>
        </w:numPr>
        <w:spacing w:after="0" w:line="240" w:lineRule="auto"/>
        <w:ind w:left="0" w:firstLine="709"/>
        <w:jc w:val="both"/>
        <w:rPr>
          <w:rFonts w:ascii="Times New Roman" w:hAnsi="Times New Roman" w:cs="Times New Roman"/>
          <w:sz w:val="24"/>
          <w:szCs w:val="24"/>
        </w:rPr>
      </w:pPr>
      <w:r w:rsidRPr="00701865">
        <w:rPr>
          <w:rFonts w:ascii="Times New Roman" w:hAnsi="Times New Roman" w:cs="Times New Roman"/>
          <w:sz w:val="24"/>
          <w:szCs w:val="24"/>
        </w:rPr>
        <w:t>рассеянное внимание или повышенная утомляемость ребенка (в этом случае надо понять, что ребенок читать быстрее пока не сможет, скорость чтения увеличится вместе с созреванием и укреплением нервной системы ребенка),</w:t>
      </w:r>
    </w:p>
    <w:p w14:paraId="444A8B81" w14:textId="77777777" w:rsidR="00701865" w:rsidRPr="00701865" w:rsidRDefault="00701865" w:rsidP="00E60077">
      <w:pPr>
        <w:numPr>
          <w:ilvl w:val="0"/>
          <w:numId w:val="2"/>
        </w:numPr>
        <w:spacing w:after="0" w:line="240" w:lineRule="auto"/>
        <w:ind w:left="0" w:firstLine="709"/>
        <w:jc w:val="both"/>
        <w:rPr>
          <w:rFonts w:ascii="Times New Roman" w:hAnsi="Times New Roman" w:cs="Times New Roman"/>
          <w:sz w:val="24"/>
          <w:szCs w:val="24"/>
        </w:rPr>
      </w:pPr>
      <w:r w:rsidRPr="00701865">
        <w:rPr>
          <w:rFonts w:ascii="Times New Roman" w:hAnsi="Times New Roman" w:cs="Times New Roman"/>
          <w:sz w:val="24"/>
          <w:szCs w:val="24"/>
        </w:rPr>
        <w:t>нарушение зрения у ребенка (часто взрослые и не догадываются о такой возможности, проконсультируйтесь у окулиста, чтобы исключить этот фактор),</w:t>
      </w:r>
    </w:p>
    <w:p w14:paraId="7AD6AFA6" w14:textId="77777777" w:rsidR="00701865" w:rsidRPr="00701865" w:rsidRDefault="00701865" w:rsidP="00E60077">
      <w:pPr>
        <w:numPr>
          <w:ilvl w:val="0"/>
          <w:numId w:val="2"/>
        </w:numPr>
        <w:spacing w:after="0" w:line="240" w:lineRule="auto"/>
        <w:ind w:left="0" w:firstLine="709"/>
        <w:jc w:val="both"/>
        <w:rPr>
          <w:rFonts w:ascii="Times New Roman" w:hAnsi="Times New Roman" w:cs="Times New Roman"/>
          <w:sz w:val="24"/>
          <w:szCs w:val="24"/>
        </w:rPr>
      </w:pPr>
      <w:r w:rsidRPr="00701865">
        <w:rPr>
          <w:rFonts w:ascii="Times New Roman" w:hAnsi="Times New Roman" w:cs="Times New Roman"/>
          <w:sz w:val="24"/>
          <w:szCs w:val="24"/>
        </w:rPr>
        <w:t>нежелание ребенка читать (возможно, вы превышаете индивидуальные возможности ребенка в быстроте обучения чтению, используете те способы обучения, которые ребенку не доступны или не интересны).</w:t>
      </w:r>
    </w:p>
    <w:p w14:paraId="5C65C036" w14:textId="77777777" w:rsidR="00701865" w:rsidRPr="00701865" w:rsidRDefault="00701865" w:rsidP="00E60077">
      <w:pPr>
        <w:spacing w:after="0" w:line="240" w:lineRule="auto"/>
        <w:ind w:firstLine="709"/>
        <w:jc w:val="both"/>
        <w:rPr>
          <w:rFonts w:ascii="Times New Roman" w:hAnsi="Times New Roman" w:cs="Times New Roman"/>
          <w:sz w:val="24"/>
          <w:szCs w:val="24"/>
        </w:rPr>
      </w:pPr>
    </w:p>
    <w:p w14:paraId="02717675" w14:textId="2DC7A8DF" w:rsidR="00701865" w:rsidRPr="00E60077" w:rsidRDefault="00701865" w:rsidP="00E60077">
      <w:pPr>
        <w:spacing w:after="0" w:line="240" w:lineRule="auto"/>
        <w:ind w:firstLine="709"/>
        <w:jc w:val="both"/>
        <w:rPr>
          <w:rFonts w:ascii="Times New Roman" w:hAnsi="Times New Roman" w:cs="Times New Roman"/>
          <w:sz w:val="24"/>
          <w:szCs w:val="24"/>
        </w:rPr>
      </w:pPr>
      <w:r w:rsidRPr="00701865">
        <w:rPr>
          <w:rFonts w:ascii="Times New Roman" w:hAnsi="Times New Roman" w:cs="Times New Roman"/>
          <w:sz w:val="24"/>
          <w:szCs w:val="24"/>
        </w:rPr>
        <w:t>Используемый источник: Мамаева</w:t>
      </w:r>
      <w:r w:rsidR="00E60077" w:rsidRPr="00E60077">
        <w:rPr>
          <w:rFonts w:ascii="Times New Roman" w:hAnsi="Times New Roman" w:cs="Times New Roman"/>
          <w:sz w:val="24"/>
          <w:szCs w:val="24"/>
        </w:rPr>
        <w:t xml:space="preserve"> </w:t>
      </w:r>
      <w:r w:rsidRPr="00701865">
        <w:rPr>
          <w:rFonts w:ascii="Times New Roman" w:hAnsi="Times New Roman" w:cs="Times New Roman"/>
          <w:sz w:val="24"/>
          <w:szCs w:val="24"/>
        </w:rPr>
        <w:t xml:space="preserve">В.В. «Читаем и играем». </w:t>
      </w:r>
    </w:p>
    <w:p w14:paraId="6C7D3AA5" w14:textId="77777777" w:rsidR="00701865" w:rsidRPr="00E60077" w:rsidRDefault="00701865" w:rsidP="00E60077">
      <w:pPr>
        <w:spacing w:after="0" w:line="240" w:lineRule="auto"/>
        <w:ind w:firstLine="709"/>
        <w:jc w:val="both"/>
        <w:rPr>
          <w:rFonts w:ascii="Times New Roman" w:hAnsi="Times New Roman" w:cs="Times New Roman"/>
          <w:sz w:val="24"/>
          <w:szCs w:val="24"/>
        </w:rPr>
      </w:pPr>
    </w:p>
    <w:sectPr w:rsidR="00701865" w:rsidRPr="00E6007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F7D6CA" w14:textId="77777777" w:rsidR="00E60077" w:rsidRDefault="00E60077" w:rsidP="00E60077">
      <w:pPr>
        <w:spacing w:after="0" w:line="240" w:lineRule="auto"/>
      </w:pPr>
      <w:r>
        <w:separator/>
      </w:r>
    </w:p>
  </w:endnote>
  <w:endnote w:type="continuationSeparator" w:id="0">
    <w:p w14:paraId="4FDECBED" w14:textId="77777777" w:rsidR="00E60077" w:rsidRDefault="00E60077" w:rsidP="00E60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136745"/>
      <w:docPartObj>
        <w:docPartGallery w:val="Page Numbers (Bottom of Page)"/>
        <w:docPartUnique/>
      </w:docPartObj>
    </w:sdtPr>
    <w:sdtEndPr/>
    <w:sdtContent>
      <w:p w14:paraId="7C0248CE" w14:textId="3EDA811C" w:rsidR="002E360E" w:rsidRDefault="002E360E">
        <w:pPr>
          <w:pStyle w:val="aa"/>
          <w:jc w:val="center"/>
        </w:pPr>
        <w:r>
          <w:fldChar w:fldCharType="begin"/>
        </w:r>
        <w:r>
          <w:instrText>PAGE   \* MERGEFORMAT</w:instrText>
        </w:r>
        <w:r>
          <w:fldChar w:fldCharType="separate"/>
        </w:r>
        <w:r w:rsidR="004D06E9">
          <w:rPr>
            <w:noProof/>
          </w:rPr>
          <w:t>4</w:t>
        </w:r>
        <w:r>
          <w:fldChar w:fldCharType="end"/>
        </w:r>
      </w:p>
    </w:sdtContent>
  </w:sdt>
  <w:p w14:paraId="5AB5ED6D" w14:textId="32A52226" w:rsidR="00701865" w:rsidRDefault="00701865">
    <w:pPr>
      <w:pStyle w:val="a3"/>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27958" w14:textId="77777777" w:rsidR="00E60077" w:rsidRDefault="00E60077" w:rsidP="00E60077">
      <w:pPr>
        <w:spacing w:after="0" w:line="240" w:lineRule="auto"/>
      </w:pPr>
      <w:r>
        <w:separator/>
      </w:r>
    </w:p>
  </w:footnote>
  <w:footnote w:type="continuationSeparator" w:id="0">
    <w:p w14:paraId="4E6EAD8B" w14:textId="77777777" w:rsidR="00E60077" w:rsidRDefault="00E60077" w:rsidP="00E600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04998"/>
    <w:multiLevelType w:val="hybridMultilevel"/>
    <w:tmpl w:val="02B2C6EC"/>
    <w:lvl w:ilvl="0" w:tplc="F8568F6C">
      <w:start w:val="1"/>
      <w:numFmt w:val="decimal"/>
      <w:lvlText w:val="%1)"/>
      <w:lvlJc w:val="left"/>
      <w:pPr>
        <w:ind w:left="1362" w:hanging="360"/>
        <w:jc w:val="left"/>
      </w:pPr>
      <w:rPr>
        <w:rFonts w:ascii="Times New Roman" w:eastAsia="Times New Roman" w:hAnsi="Times New Roman" w:cs="Times New Roman" w:hint="default"/>
        <w:w w:val="99"/>
        <w:sz w:val="24"/>
        <w:szCs w:val="24"/>
        <w:lang w:val="ru-RU" w:eastAsia="en-US" w:bidi="ar-SA"/>
      </w:rPr>
    </w:lvl>
    <w:lvl w:ilvl="1" w:tplc="A688225C">
      <w:start w:val="1"/>
      <w:numFmt w:val="decimal"/>
      <w:lvlText w:val="%2)"/>
      <w:lvlJc w:val="left"/>
      <w:pPr>
        <w:ind w:left="1530" w:hanging="360"/>
        <w:jc w:val="left"/>
      </w:pPr>
      <w:rPr>
        <w:rFonts w:ascii="Times New Roman" w:eastAsia="Times New Roman" w:hAnsi="Times New Roman" w:cs="Times New Roman" w:hint="default"/>
        <w:w w:val="99"/>
        <w:sz w:val="24"/>
        <w:szCs w:val="24"/>
        <w:lang w:val="ru-RU" w:eastAsia="en-US" w:bidi="ar-SA"/>
      </w:rPr>
    </w:lvl>
    <w:lvl w:ilvl="2" w:tplc="6D3AA7D6">
      <w:numFmt w:val="bullet"/>
      <w:lvlText w:val="•"/>
      <w:lvlJc w:val="left"/>
      <w:pPr>
        <w:ind w:left="2431" w:hanging="360"/>
      </w:pPr>
      <w:rPr>
        <w:rFonts w:hint="default"/>
        <w:lang w:val="ru-RU" w:eastAsia="en-US" w:bidi="ar-SA"/>
      </w:rPr>
    </w:lvl>
    <w:lvl w:ilvl="3" w:tplc="405A353C">
      <w:numFmt w:val="bullet"/>
      <w:lvlText w:val="•"/>
      <w:lvlJc w:val="left"/>
      <w:pPr>
        <w:ind w:left="3323" w:hanging="360"/>
      </w:pPr>
      <w:rPr>
        <w:rFonts w:hint="default"/>
        <w:lang w:val="ru-RU" w:eastAsia="en-US" w:bidi="ar-SA"/>
      </w:rPr>
    </w:lvl>
    <w:lvl w:ilvl="4" w:tplc="9CB0B376">
      <w:numFmt w:val="bullet"/>
      <w:lvlText w:val="•"/>
      <w:lvlJc w:val="left"/>
      <w:pPr>
        <w:ind w:left="4215" w:hanging="360"/>
      </w:pPr>
      <w:rPr>
        <w:rFonts w:hint="default"/>
        <w:lang w:val="ru-RU" w:eastAsia="en-US" w:bidi="ar-SA"/>
      </w:rPr>
    </w:lvl>
    <w:lvl w:ilvl="5" w:tplc="51047362">
      <w:numFmt w:val="bullet"/>
      <w:lvlText w:val="•"/>
      <w:lvlJc w:val="left"/>
      <w:pPr>
        <w:ind w:left="5107" w:hanging="360"/>
      </w:pPr>
      <w:rPr>
        <w:rFonts w:hint="default"/>
        <w:lang w:val="ru-RU" w:eastAsia="en-US" w:bidi="ar-SA"/>
      </w:rPr>
    </w:lvl>
    <w:lvl w:ilvl="6" w:tplc="EE5E2044">
      <w:numFmt w:val="bullet"/>
      <w:lvlText w:val="•"/>
      <w:lvlJc w:val="left"/>
      <w:pPr>
        <w:ind w:left="5999" w:hanging="360"/>
      </w:pPr>
      <w:rPr>
        <w:rFonts w:hint="default"/>
        <w:lang w:val="ru-RU" w:eastAsia="en-US" w:bidi="ar-SA"/>
      </w:rPr>
    </w:lvl>
    <w:lvl w:ilvl="7" w:tplc="40E6181C">
      <w:numFmt w:val="bullet"/>
      <w:lvlText w:val="•"/>
      <w:lvlJc w:val="left"/>
      <w:pPr>
        <w:ind w:left="6890" w:hanging="360"/>
      </w:pPr>
      <w:rPr>
        <w:rFonts w:hint="default"/>
        <w:lang w:val="ru-RU" w:eastAsia="en-US" w:bidi="ar-SA"/>
      </w:rPr>
    </w:lvl>
    <w:lvl w:ilvl="8" w:tplc="2C4A8EB6">
      <w:numFmt w:val="bullet"/>
      <w:lvlText w:val="•"/>
      <w:lvlJc w:val="left"/>
      <w:pPr>
        <w:ind w:left="7782" w:hanging="360"/>
      </w:pPr>
      <w:rPr>
        <w:rFonts w:hint="default"/>
        <w:lang w:val="ru-RU" w:eastAsia="en-US" w:bidi="ar-SA"/>
      </w:rPr>
    </w:lvl>
  </w:abstractNum>
  <w:abstractNum w:abstractNumId="1">
    <w:nsid w:val="37A751DD"/>
    <w:multiLevelType w:val="hybridMultilevel"/>
    <w:tmpl w:val="BECACE88"/>
    <w:lvl w:ilvl="0" w:tplc="E1CE26C6">
      <w:start w:val="1"/>
      <w:numFmt w:val="decimal"/>
      <w:lvlText w:val="%1)"/>
      <w:lvlJc w:val="left"/>
      <w:pPr>
        <w:ind w:left="1530" w:hanging="360"/>
        <w:jc w:val="left"/>
      </w:pPr>
      <w:rPr>
        <w:rFonts w:ascii="Times New Roman" w:eastAsia="Times New Roman" w:hAnsi="Times New Roman" w:cs="Times New Roman" w:hint="default"/>
        <w:w w:val="99"/>
        <w:sz w:val="24"/>
        <w:szCs w:val="24"/>
        <w:lang w:val="ru-RU" w:eastAsia="en-US" w:bidi="ar-SA"/>
      </w:rPr>
    </w:lvl>
    <w:lvl w:ilvl="1" w:tplc="D94E3FE8">
      <w:numFmt w:val="bullet"/>
      <w:lvlText w:val="•"/>
      <w:lvlJc w:val="left"/>
      <w:pPr>
        <w:ind w:left="2342" w:hanging="360"/>
      </w:pPr>
      <w:rPr>
        <w:rFonts w:hint="default"/>
        <w:lang w:val="ru-RU" w:eastAsia="en-US" w:bidi="ar-SA"/>
      </w:rPr>
    </w:lvl>
    <w:lvl w:ilvl="2" w:tplc="130E60B8">
      <w:numFmt w:val="bullet"/>
      <w:lvlText w:val="•"/>
      <w:lvlJc w:val="left"/>
      <w:pPr>
        <w:ind w:left="3145" w:hanging="360"/>
      </w:pPr>
      <w:rPr>
        <w:rFonts w:hint="default"/>
        <w:lang w:val="ru-RU" w:eastAsia="en-US" w:bidi="ar-SA"/>
      </w:rPr>
    </w:lvl>
    <w:lvl w:ilvl="3" w:tplc="FAE48578">
      <w:numFmt w:val="bullet"/>
      <w:lvlText w:val="•"/>
      <w:lvlJc w:val="left"/>
      <w:pPr>
        <w:ind w:left="3947" w:hanging="360"/>
      </w:pPr>
      <w:rPr>
        <w:rFonts w:hint="default"/>
        <w:lang w:val="ru-RU" w:eastAsia="en-US" w:bidi="ar-SA"/>
      </w:rPr>
    </w:lvl>
    <w:lvl w:ilvl="4" w:tplc="AC360FCA">
      <w:numFmt w:val="bullet"/>
      <w:lvlText w:val="•"/>
      <w:lvlJc w:val="left"/>
      <w:pPr>
        <w:ind w:left="4750" w:hanging="360"/>
      </w:pPr>
      <w:rPr>
        <w:rFonts w:hint="default"/>
        <w:lang w:val="ru-RU" w:eastAsia="en-US" w:bidi="ar-SA"/>
      </w:rPr>
    </w:lvl>
    <w:lvl w:ilvl="5" w:tplc="1C52BF6E">
      <w:numFmt w:val="bullet"/>
      <w:lvlText w:val="•"/>
      <w:lvlJc w:val="left"/>
      <w:pPr>
        <w:ind w:left="5553" w:hanging="360"/>
      </w:pPr>
      <w:rPr>
        <w:rFonts w:hint="default"/>
        <w:lang w:val="ru-RU" w:eastAsia="en-US" w:bidi="ar-SA"/>
      </w:rPr>
    </w:lvl>
    <w:lvl w:ilvl="6" w:tplc="627234BE">
      <w:numFmt w:val="bullet"/>
      <w:lvlText w:val="•"/>
      <w:lvlJc w:val="left"/>
      <w:pPr>
        <w:ind w:left="6355" w:hanging="360"/>
      </w:pPr>
      <w:rPr>
        <w:rFonts w:hint="default"/>
        <w:lang w:val="ru-RU" w:eastAsia="en-US" w:bidi="ar-SA"/>
      </w:rPr>
    </w:lvl>
    <w:lvl w:ilvl="7" w:tplc="D41842A8">
      <w:numFmt w:val="bullet"/>
      <w:lvlText w:val="•"/>
      <w:lvlJc w:val="left"/>
      <w:pPr>
        <w:ind w:left="7158" w:hanging="360"/>
      </w:pPr>
      <w:rPr>
        <w:rFonts w:hint="default"/>
        <w:lang w:val="ru-RU" w:eastAsia="en-US" w:bidi="ar-SA"/>
      </w:rPr>
    </w:lvl>
    <w:lvl w:ilvl="8" w:tplc="81306F06">
      <w:numFmt w:val="bullet"/>
      <w:lvlText w:val="•"/>
      <w:lvlJc w:val="left"/>
      <w:pPr>
        <w:ind w:left="7961" w:hanging="360"/>
      </w:pPr>
      <w:rPr>
        <w:rFonts w:hint="default"/>
        <w:lang w:val="ru-RU" w:eastAsia="en-US" w:bidi="ar-SA"/>
      </w:rPr>
    </w:lvl>
  </w:abstractNum>
  <w:abstractNum w:abstractNumId="2">
    <w:nsid w:val="520E3B01"/>
    <w:multiLevelType w:val="hybridMultilevel"/>
    <w:tmpl w:val="A93E5102"/>
    <w:lvl w:ilvl="0" w:tplc="3872E0C6">
      <w:start w:val="2"/>
      <w:numFmt w:val="decimal"/>
      <w:lvlText w:val="%1)"/>
      <w:lvlJc w:val="left"/>
      <w:pPr>
        <w:ind w:left="102" w:hanging="279"/>
        <w:jc w:val="left"/>
      </w:pPr>
      <w:rPr>
        <w:rFonts w:ascii="Times New Roman" w:eastAsia="Times New Roman" w:hAnsi="Times New Roman" w:cs="Times New Roman" w:hint="default"/>
        <w:w w:val="100"/>
        <w:sz w:val="24"/>
        <w:szCs w:val="24"/>
        <w:lang w:val="ru-RU" w:eastAsia="en-US" w:bidi="ar-SA"/>
      </w:rPr>
    </w:lvl>
    <w:lvl w:ilvl="1" w:tplc="D096A09E">
      <w:start w:val="1"/>
      <w:numFmt w:val="decimal"/>
      <w:lvlText w:val="%2)"/>
      <w:lvlJc w:val="left"/>
      <w:pPr>
        <w:ind w:left="1530" w:hanging="360"/>
        <w:jc w:val="left"/>
      </w:pPr>
      <w:rPr>
        <w:rFonts w:ascii="Times New Roman" w:eastAsia="Times New Roman" w:hAnsi="Times New Roman" w:cs="Times New Roman" w:hint="default"/>
        <w:w w:val="99"/>
        <w:sz w:val="24"/>
        <w:szCs w:val="24"/>
        <w:lang w:val="ru-RU" w:eastAsia="en-US" w:bidi="ar-SA"/>
      </w:rPr>
    </w:lvl>
    <w:lvl w:ilvl="2" w:tplc="3A765092">
      <w:numFmt w:val="bullet"/>
      <w:lvlText w:val="•"/>
      <w:lvlJc w:val="left"/>
      <w:pPr>
        <w:ind w:left="2431" w:hanging="360"/>
      </w:pPr>
      <w:rPr>
        <w:rFonts w:hint="default"/>
        <w:lang w:val="ru-RU" w:eastAsia="en-US" w:bidi="ar-SA"/>
      </w:rPr>
    </w:lvl>
    <w:lvl w:ilvl="3" w:tplc="67FA3B84">
      <w:numFmt w:val="bullet"/>
      <w:lvlText w:val="•"/>
      <w:lvlJc w:val="left"/>
      <w:pPr>
        <w:ind w:left="3323" w:hanging="360"/>
      </w:pPr>
      <w:rPr>
        <w:rFonts w:hint="default"/>
        <w:lang w:val="ru-RU" w:eastAsia="en-US" w:bidi="ar-SA"/>
      </w:rPr>
    </w:lvl>
    <w:lvl w:ilvl="4" w:tplc="C56C68AA">
      <w:numFmt w:val="bullet"/>
      <w:lvlText w:val="•"/>
      <w:lvlJc w:val="left"/>
      <w:pPr>
        <w:ind w:left="4215" w:hanging="360"/>
      </w:pPr>
      <w:rPr>
        <w:rFonts w:hint="default"/>
        <w:lang w:val="ru-RU" w:eastAsia="en-US" w:bidi="ar-SA"/>
      </w:rPr>
    </w:lvl>
    <w:lvl w:ilvl="5" w:tplc="9912C2B2">
      <w:numFmt w:val="bullet"/>
      <w:lvlText w:val="•"/>
      <w:lvlJc w:val="left"/>
      <w:pPr>
        <w:ind w:left="5107" w:hanging="360"/>
      </w:pPr>
      <w:rPr>
        <w:rFonts w:hint="default"/>
        <w:lang w:val="ru-RU" w:eastAsia="en-US" w:bidi="ar-SA"/>
      </w:rPr>
    </w:lvl>
    <w:lvl w:ilvl="6" w:tplc="E1589A92">
      <w:numFmt w:val="bullet"/>
      <w:lvlText w:val="•"/>
      <w:lvlJc w:val="left"/>
      <w:pPr>
        <w:ind w:left="5999" w:hanging="360"/>
      </w:pPr>
      <w:rPr>
        <w:rFonts w:hint="default"/>
        <w:lang w:val="ru-RU" w:eastAsia="en-US" w:bidi="ar-SA"/>
      </w:rPr>
    </w:lvl>
    <w:lvl w:ilvl="7" w:tplc="753C09D6">
      <w:numFmt w:val="bullet"/>
      <w:lvlText w:val="•"/>
      <w:lvlJc w:val="left"/>
      <w:pPr>
        <w:ind w:left="6890" w:hanging="360"/>
      </w:pPr>
      <w:rPr>
        <w:rFonts w:hint="default"/>
        <w:lang w:val="ru-RU" w:eastAsia="en-US" w:bidi="ar-SA"/>
      </w:rPr>
    </w:lvl>
    <w:lvl w:ilvl="8" w:tplc="930CCF46">
      <w:numFmt w:val="bullet"/>
      <w:lvlText w:val="•"/>
      <w:lvlJc w:val="left"/>
      <w:pPr>
        <w:ind w:left="7782" w:hanging="360"/>
      </w:pPr>
      <w:rPr>
        <w:rFonts w:hint="default"/>
        <w:lang w:val="ru-RU" w:eastAsia="en-US" w:bidi="ar-SA"/>
      </w:rPr>
    </w:lvl>
  </w:abstractNum>
  <w:abstractNum w:abstractNumId="3">
    <w:nsid w:val="5DAA7D83"/>
    <w:multiLevelType w:val="hybridMultilevel"/>
    <w:tmpl w:val="9C70FFE0"/>
    <w:lvl w:ilvl="0" w:tplc="C560B074">
      <w:start w:val="1"/>
      <w:numFmt w:val="decimal"/>
      <w:lvlText w:val="%1)"/>
      <w:lvlJc w:val="left"/>
      <w:pPr>
        <w:ind w:left="1530" w:hanging="360"/>
        <w:jc w:val="left"/>
      </w:pPr>
      <w:rPr>
        <w:rFonts w:ascii="Times New Roman" w:eastAsia="Times New Roman" w:hAnsi="Times New Roman" w:cs="Times New Roman" w:hint="default"/>
        <w:w w:val="99"/>
        <w:sz w:val="24"/>
        <w:szCs w:val="24"/>
        <w:lang w:val="ru-RU" w:eastAsia="en-US" w:bidi="ar-SA"/>
      </w:rPr>
    </w:lvl>
    <w:lvl w:ilvl="1" w:tplc="E8BAC7EA">
      <w:numFmt w:val="bullet"/>
      <w:lvlText w:val="•"/>
      <w:lvlJc w:val="left"/>
      <w:pPr>
        <w:ind w:left="2342" w:hanging="360"/>
      </w:pPr>
      <w:rPr>
        <w:rFonts w:hint="default"/>
        <w:lang w:val="ru-RU" w:eastAsia="en-US" w:bidi="ar-SA"/>
      </w:rPr>
    </w:lvl>
    <w:lvl w:ilvl="2" w:tplc="F6444EDE">
      <w:numFmt w:val="bullet"/>
      <w:lvlText w:val="•"/>
      <w:lvlJc w:val="left"/>
      <w:pPr>
        <w:ind w:left="3145" w:hanging="360"/>
      </w:pPr>
      <w:rPr>
        <w:rFonts w:hint="default"/>
        <w:lang w:val="ru-RU" w:eastAsia="en-US" w:bidi="ar-SA"/>
      </w:rPr>
    </w:lvl>
    <w:lvl w:ilvl="3" w:tplc="1D3E2E48">
      <w:numFmt w:val="bullet"/>
      <w:lvlText w:val="•"/>
      <w:lvlJc w:val="left"/>
      <w:pPr>
        <w:ind w:left="3947" w:hanging="360"/>
      </w:pPr>
      <w:rPr>
        <w:rFonts w:hint="default"/>
        <w:lang w:val="ru-RU" w:eastAsia="en-US" w:bidi="ar-SA"/>
      </w:rPr>
    </w:lvl>
    <w:lvl w:ilvl="4" w:tplc="0832C480">
      <w:numFmt w:val="bullet"/>
      <w:lvlText w:val="•"/>
      <w:lvlJc w:val="left"/>
      <w:pPr>
        <w:ind w:left="4750" w:hanging="360"/>
      </w:pPr>
      <w:rPr>
        <w:rFonts w:hint="default"/>
        <w:lang w:val="ru-RU" w:eastAsia="en-US" w:bidi="ar-SA"/>
      </w:rPr>
    </w:lvl>
    <w:lvl w:ilvl="5" w:tplc="1C764280">
      <w:numFmt w:val="bullet"/>
      <w:lvlText w:val="•"/>
      <w:lvlJc w:val="left"/>
      <w:pPr>
        <w:ind w:left="5553" w:hanging="360"/>
      </w:pPr>
      <w:rPr>
        <w:rFonts w:hint="default"/>
        <w:lang w:val="ru-RU" w:eastAsia="en-US" w:bidi="ar-SA"/>
      </w:rPr>
    </w:lvl>
    <w:lvl w:ilvl="6" w:tplc="B6CA083C">
      <w:numFmt w:val="bullet"/>
      <w:lvlText w:val="•"/>
      <w:lvlJc w:val="left"/>
      <w:pPr>
        <w:ind w:left="6355" w:hanging="360"/>
      </w:pPr>
      <w:rPr>
        <w:rFonts w:hint="default"/>
        <w:lang w:val="ru-RU" w:eastAsia="en-US" w:bidi="ar-SA"/>
      </w:rPr>
    </w:lvl>
    <w:lvl w:ilvl="7" w:tplc="5C0EFB3C">
      <w:numFmt w:val="bullet"/>
      <w:lvlText w:val="•"/>
      <w:lvlJc w:val="left"/>
      <w:pPr>
        <w:ind w:left="7158" w:hanging="360"/>
      </w:pPr>
      <w:rPr>
        <w:rFonts w:hint="default"/>
        <w:lang w:val="ru-RU" w:eastAsia="en-US" w:bidi="ar-SA"/>
      </w:rPr>
    </w:lvl>
    <w:lvl w:ilvl="8" w:tplc="ECDC7DAC">
      <w:numFmt w:val="bullet"/>
      <w:lvlText w:val="•"/>
      <w:lvlJc w:val="left"/>
      <w:pPr>
        <w:ind w:left="7961" w:hanging="360"/>
      </w:pPr>
      <w:rPr>
        <w:rFonts w:hint="default"/>
        <w:lang w:val="ru-RU" w:eastAsia="en-US" w:bidi="ar-SA"/>
      </w:rPr>
    </w:lvl>
  </w:abstractNum>
  <w:abstractNum w:abstractNumId="4">
    <w:nsid w:val="607378EF"/>
    <w:multiLevelType w:val="hybridMultilevel"/>
    <w:tmpl w:val="7766039C"/>
    <w:lvl w:ilvl="0" w:tplc="E83494F8">
      <w:numFmt w:val="bullet"/>
      <w:lvlText w:val="-"/>
      <w:lvlJc w:val="left"/>
      <w:pPr>
        <w:ind w:left="810" w:hanging="140"/>
      </w:pPr>
      <w:rPr>
        <w:rFonts w:ascii="Times New Roman" w:eastAsia="Times New Roman" w:hAnsi="Times New Roman" w:cs="Times New Roman" w:hint="default"/>
        <w:w w:val="99"/>
        <w:sz w:val="24"/>
        <w:szCs w:val="24"/>
        <w:lang w:val="ru-RU" w:eastAsia="en-US" w:bidi="ar-SA"/>
      </w:rPr>
    </w:lvl>
    <w:lvl w:ilvl="1" w:tplc="88AA8258">
      <w:numFmt w:val="bullet"/>
      <w:lvlText w:val="•"/>
      <w:lvlJc w:val="left"/>
      <w:pPr>
        <w:ind w:left="1694" w:hanging="140"/>
      </w:pPr>
      <w:rPr>
        <w:rFonts w:hint="default"/>
        <w:lang w:val="ru-RU" w:eastAsia="en-US" w:bidi="ar-SA"/>
      </w:rPr>
    </w:lvl>
    <w:lvl w:ilvl="2" w:tplc="0CD25534">
      <w:numFmt w:val="bullet"/>
      <w:lvlText w:val="•"/>
      <w:lvlJc w:val="left"/>
      <w:pPr>
        <w:ind w:left="2569" w:hanging="140"/>
      </w:pPr>
      <w:rPr>
        <w:rFonts w:hint="default"/>
        <w:lang w:val="ru-RU" w:eastAsia="en-US" w:bidi="ar-SA"/>
      </w:rPr>
    </w:lvl>
    <w:lvl w:ilvl="3" w:tplc="47A4E6C2">
      <w:numFmt w:val="bullet"/>
      <w:lvlText w:val="•"/>
      <w:lvlJc w:val="left"/>
      <w:pPr>
        <w:ind w:left="3443" w:hanging="140"/>
      </w:pPr>
      <w:rPr>
        <w:rFonts w:hint="default"/>
        <w:lang w:val="ru-RU" w:eastAsia="en-US" w:bidi="ar-SA"/>
      </w:rPr>
    </w:lvl>
    <w:lvl w:ilvl="4" w:tplc="63D678A2">
      <w:numFmt w:val="bullet"/>
      <w:lvlText w:val="•"/>
      <w:lvlJc w:val="left"/>
      <w:pPr>
        <w:ind w:left="4318" w:hanging="140"/>
      </w:pPr>
      <w:rPr>
        <w:rFonts w:hint="default"/>
        <w:lang w:val="ru-RU" w:eastAsia="en-US" w:bidi="ar-SA"/>
      </w:rPr>
    </w:lvl>
    <w:lvl w:ilvl="5" w:tplc="7BE22B88">
      <w:numFmt w:val="bullet"/>
      <w:lvlText w:val="•"/>
      <w:lvlJc w:val="left"/>
      <w:pPr>
        <w:ind w:left="5193" w:hanging="140"/>
      </w:pPr>
      <w:rPr>
        <w:rFonts w:hint="default"/>
        <w:lang w:val="ru-RU" w:eastAsia="en-US" w:bidi="ar-SA"/>
      </w:rPr>
    </w:lvl>
    <w:lvl w:ilvl="6" w:tplc="8EEEAAE6">
      <w:numFmt w:val="bullet"/>
      <w:lvlText w:val="•"/>
      <w:lvlJc w:val="left"/>
      <w:pPr>
        <w:ind w:left="6067" w:hanging="140"/>
      </w:pPr>
      <w:rPr>
        <w:rFonts w:hint="default"/>
        <w:lang w:val="ru-RU" w:eastAsia="en-US" w:bidi="ar-SA"/>
      </w:rPr>
    </w:lvl>
    <w:lvl w:ilvl="7" w:tplc="CF326F20">
      <w:numFmt w:val="bullet"/>
      <w:lvlText w:val="•"/>
      <w:lvlJc w:val="left"/>
      <w:pPr>
        <w:ind w:left="6942" w:hanging="140"/>
      </w:pPr>
      <w:rPr>
        <w:rFonts w:hint="default"/>
        <w:lang w:val="ru-RU" w:eastAsia="en-US" w:bidi="ar-SA"/>
      </w:rPr>
    </w:lvl>
    <w:lvl w:ilvl="8" w:tplc="8D1A90DA">
      <w:numFmt w:val="bullet"/>
      <w:lvlText w:val="•"/>
      <w:lvlJc w:val="left"/>
      <w:pPr>
        <w:ind w:left="7817" w:hanging="140"/>
      </w:pPr>
      <w:rPr>
        <w:rFonts w:hint="default"/>
        <w:lang w:val="ru-RU" w:eastAsia="en-US" w:bidi="ar-SA"/>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E73"/>
    <w:rsid w:val="002E360E"/>
    <w:rsid w:val="004D06E9"/>
    <w:rsid w:val="00701865"/>
    <w:rsid w:val="00794E73"/>
    <w:rsid w:val="00CE7148"/>
    <w:rsid w:val="00E60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7A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01865"/>
    <w:pPr>
      <w:widowControl w:val="0"/>
      <w:autoSpaceDE w:val="0"/>
      <w:autoSpaceDN w:val="0"/>
      <w:spacing w:after="0" w:line="240" w:lineRule="auto"/>
      <w:ind w:left="810"/>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1865"/>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7018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701865"/>
    <w:pPr>
      <w:widowControl w:val="0"/>
      <w:autoSpaceDE w:val="0"/>
      <w:autoSpaceDN w:val="0"/>
      <w:spacing w:after="0" w:line="240" w:lineRule="auto"/>
      <w:ind w:left="102"/>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701865"/>
    <w:rPr>
      <w:rFonts w:ascii="Times New Roman" w:eastAsia="Times New Roman" w:hAnsi="Times New Roman" w:cs="Times New Roman"/>
      <w:sz w:val="24"/>
      <w:szCs w:val="24"/>
    </w:rPr>
  </w:style>
  <w:style w:type="paragraph" w:styleId="a5">
    <w:name w:val="Title"/>
    <w:basedOn w:val="a"/>
    <w:link w:val="a6"/>
    <w:uiPriority w:val="10"/>
    <w:qFormat/>
    <w:rsid w:val="00701865"/>
    <w:pPr>
      <w:widowControl w:val="0"/>
      <w:autoSpaceDE w:val="0"/>
      <w:autoSpaceDN w:val="0"/>
      <w:spacing w:before="72" w:after="0" w:line="240" w:lineRule="auto"/>
      <w:ind w:left="102"/>
    </w:pPr>
    <w:rPr>
      <w:rFonts w:ascii="Times New Roman" w:eastAsia="Times New Roman" w:hAnsi="Times New Roman" w:cs="Times New Roman"/>
      <w:b/>
      <w:bCs/>
      <w:sz w:val="28"/>
      <w:szCs w:val="28"/>
    </w:rPr>
  </w:style>
  <w:style w:type="character" w:customStyle="1" w:styleId="a6">
    <w:name w:val="Название Знак"/>
    <w:basedOn w:val="a0"/>
    <w:link w:val="a5"/>
    <w:uiPriority w:val="10"/>
    <w:rsid w:val="00701865"/>
    <w:rPr>
      <w:rFonts w:ascii="Times New Roman" w:eastAsia="Times New Roman" w:hAnsi="Times New Roman" w:cs="Times New Roman"/>
      <w:b/>
      <w:bCs/>
      <w:sz w:val="28"/>
      <w:szCs w:val="28"/>
    </w:rPr>
  </w:style>
  <w:style w:type="paragraph" w:styleId="a7">
    <w:name w:val="List Paragraph"/>
    <w:basedOn w:val="a"/>
    <w:uiPriority w:val="1"/>
    <w:qFormat/>
    <w:rsid w:val="00701865"/>
    <w:pPr>
      <w:widowControl w:val="0"/>
      <w:autoSpaceDE w:val="0"/>
      <w:autoSpaceDN w:val="0"/>
      <w:spacing w:after="0" w:line="240" w:lineRule="auto"/>
      <w:ind w:left="1530" w:hanging="360"/>
      <w:jc w:val="both"/>
    </w:pPr>
    <w:rPr>
      <w:rFonts w:ascii="Times New Roman" w:eastAsia="Times New Roman" w:hAnsi="Times New Roman" w:cs="Times New Roman"/>
    </w:rPr>
  </w:style>
  <w:style w:type="paragraph" w:customStyle="1" w:styleId="TableParagraph">
    <w:name w:val="Table Paragraph"/>
    <w:basedOn w:val="a"/>
    <w:uiPriority w:val="1"/>
    <w:qFormat/>
    <w:rsid w:val="00701865"/>
    <w:pPr>
      <w:widowControl w:val="0"/>
      <w:autoSpaceDE w:val="0"/>
      <w:autoSpaceDN w:val="0"/>
      <w:spacing w:after="0" w:line="240" w:lineRule="auto"/>
    </w:pPr>
    <w:rPr>
      <w:rFonts w:ascii="Times New Roman" w:eastAsia="Times New Roman" w:hAnsi="Times New Roman" w:cs="Times New Roman"/>
    </w:rPr>
  </w:style>
  <w:style w:type="paragraph" w:styleId="a8">
    <w:name w:val="header"/>
    <w:basedOn w:val="a"/>
    <w:link w:val="a9"/>
    <w:uiPriority w:val="99"/>
    <w:unhideWhenUsed/>
    <w:rsid w:val="00E6007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60077"/>
  </w:style>
  <w:style w:type="paragraph" w:styleId="aa">
    <w:name w:val="footer"/>
    <w:basedOn w:val="a"/>
    <w:link w:val="ab"/>
    <w:uiPriority w:val="99"/>
    <w:unhideWhenUsed/>
    <w:rsid w:val="00E6007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60077"/>
  </w:style>
  <w:style w:type="paragraph" w:styleId="ac">
    <w:name w:val="Balloon Text"/>
    <w:basedOn w:val="a"/>
    <w:link w:val="ad"/>
    <w:uiPriority w:val="99"/>
    <w:semiHidden/>
    <w:unhideWhenUsed/>
    <w:rsid w:val="004D06E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D06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01865"/>
    <w:pPr>
      <w:widowControl w:val="0"/>
      <w:autoSpaceDE w:val="0"/>
      <w:autoSpaceDN w:val="0"/>
      <w:spacing w:after="0" w:line="240" w:lineRule="auto"/>
      <w:ind w:left="810"/>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1865"/>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7018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701865"/>
    <w:pPr>
      <w:widowControl w:val="0"/>
      <w:autoSpaceDE w:val="0"/>
      <w:autoSpaceDN w:val="0"/>
      <w:spacing w:after="0" w:line="240" w:lineRule="auto"/>
      <w:ind w:left="102"/>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701865"/>
    <w:rPr>
      <w:rFonts w:ascii="Times New Roman" w:eastAsia="Times New Roman" w:hAnsi="Times New Roman" w:cs="Times New Roman"/>
      <w:sz w:val="24"/>
      <w:szCs w:val="24"/>
    </w:rPr>
  </w:style>
  <w:style w:type="paragraph" w:styleId="a5">
    <w:name w:val="Title"/>
    <w:basedOn w:val="a"/>
    <w:link w:val="a6"/>
    <w:uiPriority w:val="10"/>
    <w:qFormat/>
    <w:rsid w:val="00701865"/>
    <w:pPr>
      <w:widowControl w:val="0"/>
      <w:autoSpaceDE w:val="0"/>
      <w:autoSpaceDN w:val="0"/>
      <w:spacing w:before="72" w:after="0" w:line="240" w:lineRule="auto"/>
      <w:ind w:left="102"/>
    </w:pPr>
    <w:rPr>
      <w:rFonts w:ascii="Times New Roman" w:eastAsia="Times New Roman" w:hAnsi="Times New Roman" w:cs="Times New Roman"/>
      <w:b/>
      <w:bCs/>
      <w:sz w:val="28"/>
      <w:szCs w:val="28"/>
    </w:rPr>
  </w:style>
  <w:style w:type="character" w:customStyle="1" w:styleId="a6">
    <w:name w:val="Название Знак"/>
    <w:basedOn w:val="a0"/>
    <w:link w:val="a5"/>
    <w:uiPriority w:val="10"/>
    <w:rsid w:val="00701865"/>
    <w:rPr>
      <w:rFonts w:ascii="Times New Roman" w:eastAsia="Times New Roman" w:hAnsi="Times New Roman" w:cs="Times New Roman"/>
      <w:b/>
      <w:bCs/>
      <w:sz w:val="28"/>
      <w:szCs w:val="28"/>
    </w:rPr>
  </w:style>
  <w:style w:type="paragraph" w:styleId="a7">
    <w:name w:val="List Paragraph"/>
    <w:basedOn w:val="a"/>
    <w:uiPriority w:val="1"/>
    <w:qFormat/>
    <w:rsid w:val="00701865"/>
    <w:pPr>
      <w:widowControl w:val="0"/>
      <w:autoSpaceDE w:val="0"/>
      <w:autoSpaceDN w:val="0"/>
      <w:spacing w:after="0" w:line="240" w:lineRule="auto"/>
      <w:ind w:left="1530" w:hanging="360"/>
      <w:jc w:val="both"/>
    </w:pPr>
    <w:rPr>
      <w:rFonts w:ascii="Times New Roman" w:eastAsia="Times New Roman" w:hAnsi="Times New Roman" w:cs="Times New Roman"/>
    </w:rPr>
  </w:style>
  <w:style w:type="paragraph" w:customStyle="1" w:styleId="TableParagraph">
    <w:name w:val="Table Paragraph"/>
    <w:basedOn w:val="a"/>
    <w:uiPriority w:val="1"/>
    <w:qFormat/>
    <w:rsid w:val="00701865"/>
    <w:pPr>
      <w:widowControl w:val="0"/>
      <w:autoSpaceDE w:val="0"/>
      <w:autoSpaceDN w:val="0"/>
      <w:spacing w:after="0" w:line="240" w:lineRule="auto"/>
    </w:pPr>
    <w:rPr>
      <w:rFonts w:ascii="Times New Roman" w:eastAsia="Times New Roman" w:hAnsi="Times New Roman" w:cs="Times New Roman"/>
    </w:rPr>
  </w:style>
  <w:style w:type="paragraph" w:styleId="a8">
    <w:name w:val="header"/>
    <w:basedOn w:val="a"/>
    <w:link w:val="a9"/>
    <w:uiPriority w:val="99"/>
    <w:unhideWhenUsed/>
    <w:rsid w:val="00E6007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60077"/>
  </w:style>
  <w:style w:type="paragraph" w:styleId="aa">
    <w:name w:val="footer"/>
    <w:basedOn w:val="a"/>
    <w:link w:val="ab"/>
    <w:uiPriority w:val="99"/>
    <w:unhideWhenUsed/>
    <w:rsid w:val="00E6007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60077"/>
  </w:style>
  <w:style w:type="paragraph" w:styleId="ac">
    <w:name w:val="Balloon Text"/>
    <w:basedOn w:val="a"/>
    <w:link w:val="ad"/>
    <w:uiPriority w:val="99"/>
    <w:semiHidden/>
    <w:unhideWhenUsed/>
    <w:rsid w:val="004D06E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D06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1705</Words>
  <Characters>9721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Сухарева</dc:creator>
  <cp:keywords/>
  <dc:description/>
  <cp:lastModifiedBy>МБДОУ</cp:lastModifiedBy>
  <cp:revision>3</cp:revision>
  <cp:lastPrinted>2022-02-22T04:14:00Z</cp:lastPrinted>
  <dcterms:created xsi:type="dcterms:W3CDTF">2022-02-20T11:09:00Z</dcterms:created>
  <dcterms:modified xsi:type="dcterms:W3CDTF">2022-02-22T04:14:00Z</dcterms:modified>
</cp:coreProperties>
</file>